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5AA" w:rsidRPr="008745AA" w:rsidRDefault="008745AA" w:rsidP="008745AA">
      <w:pPr>
        <w:spacing w:after="0" w:line="240" w:lineRule="auto"/>
        <w:jc w:val="center"/>
        <w:rPr>
          <w:rFonts w:ascii="Constantia" w:eastAsia="Times New Roman" w:hAnsi="Constantia" w:cs="Times New Roman"/>
          <w:b/>
          <w:bCs/>
          <w:sz w:val="24"/>
          <w:szCs w:val="24"/>
        </w:rPr>
      </w:pPr>
      <w:bookmarkStart w:id="0" w:name="_GoBack"/>
      <w:bookmarkEnd w:id="0"/>
    </w:p>
    <w:p w:rsidR="008745AA" w:rsidRPr="008745AA" w:rsidRDefault="008745AA" w:rsidP="008745AA">
      <w:pPr>
        <w:spacing w:after="0" w:line="240" w:lineRule="auto"/>
        <w:jc w:val="center"/>
        <w:rPr>
          <w:rFonts w:ascii="Constantia" w:eastAsia="Times New Roman" w:hAnsi="Constantia" w:cs="Times New Roman"/>
          <w:sz w:val="24"/>
          <w:szCs w:val="24"/>
        </w:rPr>
      </w:pPr>
      <w:r w:rsidRPr="008745AA">
        <w:rPr>
          <w:rFonts w:ascii="Constantia" w:eastAsia="Times New Roman" w:hAnsi="Constantia" w:cs="Times New Roman"/>
          <w:noProof/>
          <w:sz w:val="24"/>
          <w:szCs w:val="24"/>
        </w:rPr>
        <mc:AlternateContent>
          <mc:Choice Requires="wps">
            <w:drawing>
              <wp:anchor distT="0" distB="0" distL="114300" distR="114300" simplePos="0" relativeHeight="251659264" behindDoc="0" locked="0" layoutInCell="1" allowOverlap="1" wp14:anchorId="2D537B55" wp14:editId="76AF39F4">
                <wp:simplePos x="0" y="0"/>
                <wp:positionH relativeFrom="column">
                  <wp:posOffset>-371475</wp:posOffset>
                </wp:positionH>
                <wp:positionV relativeFrom="paragraph">
                  <wp:posOffset>-480695</wp:posOffset>
                </wp:positionV>
                <wp:extent cx="908050" cy="800354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8003540"/>
                        </a:xfrm>
                        <a:prstGeom prst="rect">
                          <a:avLst/>
                        </a:prstGeom>
                        <a:gradFill rotWithShape="1">
                          <a:gsLst>
                            <a:gs pos="0">
                              <a:srgbClr val="FF0000">
                                <a:gamma/>
                                <a:shade val="46275"/>
                                <a:invGamma/>
                              </a:srgbClr>
                            </a:gs>
                            <a:gs pos="50000">
                              <a:srgbClr val="FF0000"/>
                            </a:gs>
                            <a:gs pos="100000">
                              <a:srgbClr val="FF0000">
                                <a:gamma/>
                                <a:shade val="46275"/>
                                <a:invGamma/>
                              </a:srgbClr>
                            </a:gs>
                          </a:gsLst>
                          <a:lin ang="0" scaled="1"/>
                        </a:gra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449A1" id="Rectangle 4" o:spid="_x0000_s1026" style="position:absolute;margin-left:-29.25pt;margin-top:-37.85pt;width:71.5pt;height:6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" fillcolor="#760000" stroked="f" strokecolor="red">
                <v:fill color2="red" rotate="t" angle="90" focus="50%" type="gradient"/>
              </v:rect>
            </w:pict>
          </mc:Fallback>
        </mc:AlternateContent>
      </w:r>
    </w:p>
    <w:p w:rsidR="008745AA" w:rsidRPr="008745AA" w:rsidRDefault="008745AA" w:rsidP="008745AA">
      <w:pPr>
        <w:spacing w:after="41" w:line="240" w:lineRule="auto"/>
        <w:ind w:left="10" w:right="-15" w:hanging="10"/>
        <w:jc w:val="center"/>
        <w:rPr>
          <w:rFonts w:ascii="Constantia" w:eastAsia="Maiandra GD" w:hAnsi="Constantia" w:cs="Times New Roman"/>
          <w:color w:val="C00000"/>
          <w:sz w:val="24"/>
          <w:szCs w:val="24"/>
        </w:rPr>
      </w:pPr>
    </w:p>
    <w:p w:rsidR="008745AA" w:rsidRPr="008745AA" w:rsidRDefault="008745AA" w:rsidP="008745AA">
      <w:pPr>
        <w:tabs>
          <w:tab w:val="left" w:pos="360"/>
        </w:tabs>
        <w:spacing w:before="100" w:beforeAutospacing="1" w:after="240" w:line="240" w:lineRule="auto"/>
        <w:jc w:val="center"/>
        <w:rPr>
          <w:rFonts w:ascii="Constantia" w:eastAsia="Times New Roman" w:hAnsi="Constantia" w:cs="Times New Roman"/>
          <w:b/>
          <w:sz w:val="24"/>
          <w:szCs w:val="24"/>
        </w:rPr>
      </w:pPr>
    </w:p>
    <w:p w:rsidR="008745AA" w:rsidRPr="008745AA" w:rsidRDefault="008745AA" w:rsidP="008745AA">
      <w:pPr>
        <w:spacing w:line="256" w:lineRule="auto"/>
        <w:jc w:val="center"/>
        <w:rPr>
          <w:rFonts w:ascii="Constantia" w:eastAsia="Times New Roman" w:hAnsi="Constantia" w:cs="Times New Roman"/>
          <w:sz w:val="24"/>
          <w:szCs w:val="24"/>
          <w:lang w:val="sw-KE"/>
        </w:rPr>
      </w:pPr>
      <w:r w:rsidRPr="008745AA">
        <w:rPr>
          <w:rFonts w:ascii="Constantia" w:eastAsia="Times New Roman" w:hAnsi="Constantia" w:cs="Times New Roman"/>
          <w:noProof/>
          <w:sz w:val="24"/>
          <w:szCs w:val="24"/>
        </w:rPr>
        <w:drawing>
          <wp:inline distT="0" distB="0" distL="0" distR="0" wp14:anchorId="3B4F29D2" wp14:editId="67043195">
            <wp:extent cx="1838325" cy="1009650"/>
            <wp:effectExtent l="0" t="0" r="0" b="0"/>
            <wp:docPr id="3" name="Picture 3" descr="http://www.nacc.or.ke/templates/ja_nickelc/images/default/sub-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cc.or.ke/templates/ja_nickelc/images/default/sub-logo.png"/>
                    <pic:cNvPicPr>
                      <a:picLocks noChangeAspect="1" noChangeArrowheads="1"/>
                    </pic:cNvPicPr>
                  </pic:nvPicPr>
                  <pic:blipFill>
                    <a:blip r:embed="rId7">
                      <a:extLst>
                        <a:ext uri="{28A0092B-C50C-407E-A947-70E740481C1C}">
                          <a14:useLocalDpi xmlns:a14="http://schemas.microsoft.com/office/drawing/2010/main" val="0"/>
                        </a:ext>
                      </a:extLst>
                    </a:blip>
                    <a:srcRect l="39970" b="-9254"/>
                    <a:stretch>
                      <a:fillRect/>
                    </a:stretch>
                  </pic:blipFill>
                  <pic:spPr bwMode="auto">
                    <a:xfrm>
                      <a:off x="0" y="0"/>
                      <a:ext cx="1838325" cy="1009650"/>
                    </a:xfrm>
                    <a:prstGeom prst="rect">
                      <a:avLst/>
                    </a:prstGeom>
                    <a:noFill/>
                    <a:ln>
                      <a:noFill/>
                    </a:ln>
                  </pic:spPr>
                </pic:pic>
              </a:graphicData>
            </a:graphic>
          </wp:inline>
        </w:drawing>
      </w:r>
    </w:p>
    <w:p w:rsidR="008745AA" w:rsidRPr="008745AA" w:rsidRDefault="008745AA" w:rsidP="008745AA">
      <w:pPr>
        <w:spacing w:line="256" w:lineRule="auto"/>
        <w:jc w:val="center"/>
        <w:rPr>
          <w:rFonts w:ascii="Constantia" w:eastAsia="Gulim" w:hAnsi="Constantia" w:cs="Times New Roman"/>
          <w:b/>
          <w:sz w:val="24"/>
          <w:szCs w:val="24"/>
          <w:lang w:val="sw-KE"/>
        </w:rPr>
      </w:pPr>
      <w:r w:rsidRPr="008745AA">
        <w:rPr>
          <w:rFonts w:ascii="Constantia" w:eastAsia="Gulim" w:hAnsi="Constantia" w:cs="Times New Roman"/>
          <w:b/>
          <w:sz w:val="24"/>
          <w:szCs w:val="24"/>
          <w:lang w:val="sw-KE"/>
        </w:rPr>
        <w:t>NATIONAL AIDS CONTROL COUNCIL</w:t>
      </w:r>
    </w:p>
    <w:p w:rsidR="008745AA" w:rsidRPr="008745AA" w:rsidRDefault="008745AA" w:rsidP="008745AA">
      <w:pPr>
        <w:spacing w:line="256" w:lineRule="auto"/>
        <w:jc w:val="center"/>
        <w:rPr>
          <w:rFonts w:ascii="Constantia" w:eastAsia="Times New Roman" w:hAnsi="Constantia" w:cs="Times New Roman"/>
          <w:sz w:val="24"/>
          <w:szCs w:val="24"/>
          <w:lang w:val="sw-KE"/>
        </w:rPr>
      </w:pPr>
    </w:p>
    <w:p w:rsidR="008745AA" w:rsidRPr="008745AA" w:rsidRDefault="008745AA" w:rsidP="008745AA">
      <w:pPr>
        <w:spacing w:line="256" w:lineRule="auto"/>
        <w:jc w:val="center"/>
        <w:rPr>
          <w:rFonts w:ascii="Constantia" w:eastAsia="Maiandra GD" w:hAnsi="Constantia" w:cs="Times New Roman"/>
          <w:b/>
          <w:color w:val="000000" w:themeColor="text1"/>
          <w:sz w:val="24"/>
          <w:szCs w:val="24"/>
        </w:rPr>
      </w:pPr>
      <w:r w:rsidRPr="008745AA">
        <w:rPr>
          <w:rFonts w:ascii="Constantia" w:eastAsia="Maiandra GD" w:hAnsi="Constantia" w:cs="Times New Roman"/>
          <w:b/>
          <w:color w:val="000000" w:themeColor="text1"/>
          <w:sz w:val="24"/>
          <w:szCs w:val="24"/>
        </w:rPr>
        <w:t>RFP NO. NACC/RFP/</w:t>
      </w:r>
      <w:r w:rsidR="0091629A">
        <w:rPr>
          <w:rFonts w:ascii="Constantia" w:eastAsia="Maiandra GD" w:hAnsi="Constantia" w:cs="Times New Roman"/>
          <w:b/>
          <w:color w:val="000000" w:themeColor="text1"/>
          <w:sz w:val="24"/>
          <w:szCs w:val="24"/>
        </w:rPr>
        <w:t>002</w:t>
      </w:r>
      <w:r w:rsidRPr="008745AA">
        <w:rPr>
          <w:rFonts w:ascii="Constantia" w:eastAsia="Maiandra GD" w:hAnsi="Constantia" w:cs="Times New Roman"/>
          <w:b/>
          <w:color w:val="000000" w:themeColor="text1"/>
          <w:sz w:val="24"/>
          <w:szCs w:val="24"/>
        </w:rPr>
        <w:t>/2019/2020</w:t>
      </w:r>
    </w:p>
    <w:p w:rsidR="008745AA" w:rsidRPr="008745AA" w:rsidRDefault="008745AA" w:rsidP="008745AA">
      <w:pPr>
        <w:keepNext/>
        <w:spacing w:after="0" w:line="240" w:lineRule="auto"/>
        <w:jc w:val="center"/>
        <w:outlineLvl w:val="0"/>
        <w:rPr>
          <w:rFonts w:ascii="Constantia" w:eastAsia="Times New Roman" w:hAnsi="Constantia" w:cstheme="minorHAnsi"/>
          <w:b/>
          <w:bCs/>
          <w:color w:val="000000" w:themeColor="text1"/>
          <w:sz w:val="24"/>
          <w:szCs w:val="24"/>
        </w:rPr>
      </w:pPr>
      <w:r w:rsidRPr="008745AA">
        <w:rPr>
          <w:rFonts w:ascii="Constantia" w:eastAsia="Maiandra GD" w:hAnsi="Constantia" w:cs="Times New Roman"/>
          <w:b/>
          <w:bCs/>
          <w:color w:val="000000" w:themeColor="text1"/>
          <w:sz w:val="24"/>
          <w:szCs w:val="24"/>
        </w:rPr>
        <w:t>CONSULTANCY SERVICE FOR</w:t>
      </w:r>
      <w:r w:rsidRPr="008745AA">
        <w:rPr>
          <w:rFonts w:ascii="Constantia" w:eastAsia="Times New Roman" w:hAnsi="Constantia" w:cstheme="minorHAnsi"/>
          <w:b/>
          <w:bCs/>
          <w:color w:val="000000" w:themeColor="text1"/>
          <w:sz w:val="24"/>
          <w:szCs w:val="24"/>
        </w:rPr>
        <w:t xml:space="preserve"> SELECTION OF </w:t>
      </w:r>
    </w:p>
    <w:p w:rsidR="008745AA" w:rsidRPr="008745AA" w:rsidRDefault="008745AA" w:rsidP="008745AA">
      <w:pPr>
        <w:spacing w:after="0" w:line="240" w:lineRule="auto"/>
        <w:jc w:val="center"/>
        <w:rPr>
          <w:rFonts w:ascii="Constantia" w:eastAsia="Times New Roman" w:hAnsi="Constantia" w:cs="Times New Roman"/>
          <w:color w:val="000000" w:themeColor="text1"/>
          <w:sz w:val="24"/>
          <w:szCs w:val="24"/>
        </w:rPr>
      </w:pPr>
      <w:r w:rsidRPr="008745AA">
        <w:rPr>
          <w:rFonts w:ascii="Constantia" w:hAnsi="Constantia" w:cstheme="minorHAnsi"/>
          <w:b/>
          <w:sz w:val="24"/>
          <w:szCs w:val="24"/>
        </w:rPr>
        <w:t>LEAD CONSULTANT</w:t>
      </w:r>
    </w:p>
    <w:p w:rsidR="008745AA" w:rsidRPr="008745AA" w:rsidRDefault="008745AA" w:rsidP="008745AA">
      <w:pPr>
        <w:spacing w:after="0" w:line="480" w:lineRule="auto"/>
        <w:jc w:val="center"/>
        <w:rPr>
          <w:rFonts w:ascii="Constantia" w:hAnsi="Constantia" w:cstheme="minorHAnsi"/>
          <w:b/>
          <w:color w:val="000000" w:themeColor="text1"/>
          <w:sz w:val="24"/>
          <w:szCs w:val="24"/>
          <w:lang w:val="en-GB"/>
        </w:rPr>
      </w:pPr>
      <w:r w:rsidRPr="008745AA">
        <w:rPr>
          <w:rFonts w:ascii="Constantia" w:hAnsi="Constantia" w:cstheme="minorHAnsi"/>
          <w:b/>
          <w:color w:val="000000" w:themeColor="text1"/>
          <w:sz w:val="24"/>
          <w:szCs w:val="24"/>
          <w:lang w:val="en-GB"/>
        </w:rPr>
        <w:t xml:space="preserve">ESTIMATING THE DISTRIBUTION OF NEW </w:t>
      </w:r>
    </w:p>
    <w:p w:rsidR="008745AA" w:rsidRPr="008745AA" w:rsidRDefault="008745AA" w:rsidP="008745AA">
      <w:pPr>
        <w:spacing w:after="0" w:line="480" w:lineRule="auto"/>
        <w:jc w:val="center"/>
        <w:rPr>
          <w:rFonts w:ascii="Constantia" w:hAnsi="Constantia" w:cstheme="minorHAnsi"/>
          <w:b/>
          <w:color w:val="000000" w:themeColor="text1"/>
          <w:sz w:val="24"/>
          <w:szCs w:val="24"/>
          <w:lang w:val="en-GB"/>
        </w:rPr>
      </w:pPr>
      <w:r w:rsidRPr="008745AA">
        <w:rPr>
          <w:rFonts w:ascii="Constantia" w:hAnsi="Constantia" w:cstheme="minorHAnsi"/>
          <w:b/>
          <w:color w:val="000000" w:themeColor="text1"/>
          <w:sz w:val="24"/>
          <w:szCs w:val="24"/>
          <w:lang w:val="en-GB"/>
        </w:rPr>
        <w:t xml:space="preserve">HIV INFECTIONS IN KENYA </w:t>
      </w:r>
    </w:p>
    <w:p w:rsidR="008745AA" w:rsidRPr="008745AA" w:rsidRDefault="008745AA" w:rsidP="008745AA">
      <w:pPr>
        <w:spacing w:after="0" w:line="480" w:lineRule="auto"/>
        <w:jc w:val="center"/>
        <w:rPr>
          <w:rFonts w:ascii="Constantia" w:hAnsi="Constantia" w:cstheme="minorHAnsi"/>
          <w:b/>
          <w:color w:val="000000" w:themeColor="text1"/>
          <w:sz w:val="24"/>
          <w:szCs w:val="24"/>
          <w:lang w:val="en-GB"/>
        </w:rPr>
      </w:pPr>
      <w:r w:rsidRPr="008745AA">
        <w:rPr>
          <w:rFonts w:ascii="Constantia" w:hAnsi="Constantia" w:cstheme="minorHAnsi"/>
          <w:b/>
          <w:color w:val="000000" w:themeColor="text1"/>
          <w:sz w:val="24"/>
          <w:szCs w:val="24"/>
          <w:lang w:val="en-GB"/>
        </w:rPr>
        <w:t>(The Kenya Modes of Transmission Study)</w:t>
      </w:r>
    </w:p>
    <w:p w:rsidR="008745AA" w:rsidRPr="008745AA" w:rsidRDefault="008745AA" w:rsidP="008745AA">
      <w:pPr>
        <w:spacing w:line="256" w:lineRule="auto"/>
        <w:jc w:val="center"/>
        <w:rPr>
          <w:rFonts w:ascii="Constantia" w:eastAsia="Times New Roman" w:hAnsi="Constantia" w:cs="Times New Roman"/>
          <w:b/>
          <w:bCs/>
          <w:color w:val="000000" w:themeColor="text1"/>
          <w:sz w:val="20"/>
          <w:szCs w:val="20"/>
        </w:rPr>
      </w:pPr>
      <w:r w:rsidRPr="008745AA">
        <w:rPr>
          <w:rFonts w:ascii="Constantia" w:eastAsia="Times New Roman" w:hAnsi="Constantia" w:cs="Times New Roman"/>
          <w:b/>
          <w:bCs/>
          <w:color w:val="000000" w:themeColor="text1"/>
          <w:sz w:val="24"/>
          <w:szCs w:val="24"/>
        </w:rPr>
        <w:t xml:space="preserve"> (</w:t>
      </w:r>
      <w:r w:rsidRPr="008745AA">
        <w:rPr>
          <w:rFonts w:ascii="Constantia" w:eastAsia="Times New Roman" w:hAnsi="Constantia" w:cs="Times New Roman"/>
          <w:b/>
          <w:bCs/>
          <w:color w:val="000000" w:themeColor="text1"/>
          <w:sz w:val="20"/>
          <w:szCs w:val="20"/>
        </w:rPr>
        <w:t>SELECTION OF INDIVIDUAL PROFESSIONAL CONSULTANTS)</w:t>
      </w:r>
    </w:p>
    <w:p w:rsidR="008745AA" w:rsidRPr="008745AA" w:rsidRDefault="008745AA" w:rsidP="008745AA">
      <w:pPr>
        <w:spacing w:line="256" w:lineRule="auto"/>
        <w:jc w:val="center"/>
        <w:rPr>
          <w:rFonts w:ascii="Constantia" w:eastAsia="Times New Roman" w:hAnsi="Constantia" w:cs="Times New Roman"/>
          <w:sz w:val="24"/>
          <w:szCs w:val="24"/>
        </w:rPr>
      </w:pPr>
      <w:r w:rsidRPr="008745AA">
        <w:rPr>
          <w:rFonts w:ascii="Constantia" w:eastAsia="Times New Roman" w:hAnsi="Constantia" w:cs="Times New Roman"/>
          <w:b/>
          <w:sz w:val="24"/>
          <w:szCs w:val="24"/>
          <w:highlight w:val="yellow"/>
          <w:lang w:val="sw-KE"/>
        </w:rPr>
        <w:t xml:space="preserve">CLOSING DATE: August </w:t>
      </w:r>
      <w:r w:rsidR="0091629A">
        <w:rPr>
          <w:rFonts w:ascii="Constantia" w:eastAsia="Times New Roman" w:hAnsi="Constantia" w:cs="Times New Roman"/>
          <w:b/>
          <w:sz w:val="24"/>
          <w:szCs w:val="24"/>
          <w:highlight w:val="yellow"/>
          <w:lang w:val="sw-KE"/>
        </w:rPr>
        <w:t>30</w:t>
      </w:r>
      <w:r w:rsidRPr="008745AA">
        <w:rPr>
          <w:rFonts w:ascii="Constantia" w:eastAsia="Times New Roman" w:hAnsi="Constantia" w:cs="Times New Roman"/>
          <w:b/>
          <w:sz w:val="24"/>
          <w:szCs w:val="24"/>
          <w:highlight w:val="yellow"/>
          <w:lang w:val="sw-KE"/>
        </w:rPr>
        <w:t>, 2019 at 10.00AM</w:t>
      </w:r>
    </w:p>
    <w:p w:rsidR="008745AA" w:rsidRPr="008745AA" w:rsidRDefault="008745AA" w:rsidP="008745AA">
      <w:pPr>
        <w:spacing w:after="0" w:line="240" w:lineRule="auto"/>
        <w:jc w:val="center"/>
        <w:rPr>
          <w:rFonts w:ascii="Constantia" w:eastAsia="Times New Roman" w:hAnsi="Constantia" w:cs="Times New Roman"/>
          <w:b/>
          <w:bCs/>
          <w:sz w:val="24"/>
          <w:szCs w:val="24"/>
          <w:lang w:val="en-GB" w:eastAsia="fr-FR"/>
        </w:rPr>
      </w:pPr>
    </w:p>
    <w:p w:rsidR="008745AA" w:rsidRPr="008745AA" w:rsidRDefault="008745AA" w:rsidP="008745AA">
      <w:pPr>
        <w:spacing w:after="0" w:line="240" w:lineRule="auto"/>
        <w:jc w:val="center"/>
        <w:rPr>
          <w:rFonts w:ascii="Constantia" w:eastAsia="Times New Roman" w:hAnsi="Constantia" w:cs="Times New Roman"/>
          <w:b/>
          <w:bCs/>
          <w:sz w:val="24"/>
          <w:szCs w:val="24"/>
          <w:lang w:val="en-GB" w:eastAsia="fr-FR"/>
        </w:rPr>
      </w:pPr>
    </w:p>
    <w:p w:rsidR="008745AA" w:rsidRPr="008745AA" w:rsidRDefault="008745AA" w:rsidP="008745AA">
      <w:pPr>
        <w:spacing w:after="0" w:line="240" w:lineRule="auto"/>
        <w:jc w:val="center"/>
        <w:rPr>
          <w:rFonts w:ascii="Constantia" w:eastAsia="Times New Roman" w:hAnsi="Constantia" w:cs="Times New Roman"/>
          <w:b/>
          <w:bCs/>
          <w:sz w:val="24"/>
          <w:szCs w:val="24"/>
          <w:lang w:val="en-GB" w:eastAsia="fr-FR"/>
        </w:rPr>
      </w:pPr>
      <w:r w:rsidRPr="008745AA">
        <w:rPr>
          <w:rFonts w:ascii="Constantia" w:eastAsia="Times New Roman" w:hAnsi="Constantia" w:cs="Times New Roman"/>
          <w:b/>
          <w:bCs/>
          <w:sz w:val="24"/>
          <w:szCs w:val="24"/>
          <w:lang w:val="en-GB" w:eastAsia="fr-FR"/>
        </w:rPr>
        <w:t>National AIDS Control Council (NACC)</w:t>
      </w:r>
    </w:p>
    <w:p w:rsidR="008745AA" w:rsidRPr="008745AA" w:rsidRDefault="008745AA" w:rsidP="008745AA">
      <w:pPr>
        <w:spacing w:after="0" w:line="240" w:lineRule="auto"/>
        <w:jc w:val="center"/>
        <w:rPr>
          <w:rFonts w:ascii="Constantia" w:eastAsia="Times New Roman" w:hAnsi="Constantia" w:cs="Times New Roman"/>
          <w:b/>
          <w:bCs/>
          <w:sz w:val="24"/>
          <w:szCs w:val="24"/>
          <w:lang w:val="en-GB" w:eastAsia="fr-FR"/>
        </w:rPr>
      </w:pPr>
      <w:r w:rsidRPr="008745AA">
        <w:rPr>
          <w:rFonts w:ascii="Constantia" w:eastAsia="Times New Roman" w:hAnsi="Constantia" w:cs="Times New Roman"/>
          <w:b/>
          <w:bCs/>
          <w:sz w:val="24"/>
          <w:szCs w:val="24"/>
          <w:lang w:val="en-GB" w:eastAsia="fr-FR"/>
        </w:rPr>
        <w:t>Landmark Plaza, 9th Floor</w:t>
      </w:r>
    </w:p>
    <w:p w:rsidR="008745AA" w:rsidRPr="008745AA" w:rsidRDefault="008745AA" w:rsidP="008745AA">
      <w:pPr>
        <w:spacing w:after="0" w:line="240" w:lineRule="auto"/>
        <w:jc w:val="center"/>
        <w:rPr>
          <w:rFonts w:ascii="Constantia" w:eastAsia="Times New Roman" w:hAnsi="Constantia" w:cs="Times New Roman"/>
          <w:b/>
          <w:bCs/>
          <w:sz w:val="24"/>
          <w:szCs w:val="24"/>
          <w:lang w:val="en-GB" w:eastAsia="fr-FR"/>
        </w:rPr>
      </w:pPr>
      <w:r w:rsidRPr="008745AA">
        <w:rPr>
          <w:rFonts w:ascii="Constantia" w:eastAsia="Times New Roman" w:hAnsi="Constantia" w:cs="Times New Roman"/>
          <w:b/>
          <w:bCs/>
          <w:sz w:val="24"/>
          <w:szCs w:val="24"/>
          <w:lang w:val="en-GB" w:eastAsia="fr-FR"/>
        </w:rPr>
        <w:t>Argwings Kodhek Road</w:t>
      </w:r>
    </w:p>
    <w:p w:rsidR="008745AA" w:rsidRPr="008745AA" w:rsidRDefault="008745AA" w:rsidP="008745AA">
      <w:pPr>
        <w:spacing w:after="0" w:line="240" w:lineRule="auto"/>
        <w:jc w:val="center"/>
        <w:rPr>
          <w:rFonts w:ascii="Constantia" w:eastAsia="Times New Roman" w:hAnsi="Constantia" w:cs="Times New Roman"/>
          <w:b/>
          <w:bCs/>
          <w:sz w:val="24"/>
          <w:szCs w:val="24"/>
          <w:lang w:val="fr-FR" w:eastAsia="fr-FR"/>
        </w:rPr>
      </w:pPr>
      <w:r w:rsidRPr="008745AA">
        <w:rPr>
          <w:rFonts w:ascii="Constantia" w:eastAsia="Times New Roman" w:hAnsi="Constantia" w:cs="Times New Roman"/>
          <w:b/>
          <w:bCs/>
          <w:sz w:val="24"/>
          <w:szCs w:val="24"/>
          <w:lang w:val="fr-FR" w:eastAsia="fr-FR"/>
        </w:rPr>
        <w:t>P. O. Box 61307 – 00200</w:t>
      </w:r>
    </w:p>
    <w:p w:rsidR="008745AA" w:rsidRPr="008745AA" w:rsidRDefault="008745AA" w:rsidP="008745AA">
      <w:pPr>
        <w:spacing w:after="0" w:line="240" w:lineRule="auto"/>
        <w:jc w:val="center"/>
        <w:rPr>
          <w:rFonts w:ascii="Constantia" w:eastAsia="Times New Roman" w:hAnsi="Constantia" w:cs="Times New Roman"/>
          <w:b/>
          <w:bCs/>
          <w:sz w:val="24"/>
          <w:szCs w:val="24"/>
          <w:lang w:val="da-DK" w:eastAsia="fr-FR"/>
        </w:rPr>
      </w:pPr>
      <w:r w:rsidRPr="008745AA">
        <w:rPr>
          <w:rFonts w:ascii="Constantia" w:eastAsia="Times New Roman" w:hAnsi="Constantia" w:cs="Times New Roman"/>
          <w:b/>
          <w:bCs/>
          <w:sz w:val="24"/>
          <w:szCs w:val="24"/>
          <w:lang w:val="da-DK" w:eastAsia="fr-FR"/>
        </w:rPr>
        <w:t>NAIROBI (KENYA)</w:t>
      </w:r>
    </w:p>
    <w:p w:rsidR="008745AA" w:rsidRPr="008745AA" w:rsidRDefault="008745AA" w:rsidP="008745AA">
      <w:pPr>
        <w:spacing w:after="0" w:line="240" w:lineRule="auto"/>
        <w:jc w:val="center"/>
        <w:rPr>
          <w:rFonts w:ascii="Constantia" w:eastAsia="Times New Roman" w:hAnsi="Constantia" w:cs="Times New Roman"/>
          <w:b/>
          <w:bCs/>
          <w:sz w:val="24"/>
          <w:szCs w:val="24"/>
          <w:lang w:val="da-DK" w:eastAsia="fr-FR"/>
        </w:rPr>
      </w:pPr>
      <w:r w:rsidRPr="008745AA">
        <w:rPr>
          <w:rFonts w:ascii="Constantia" w:eastAsia="Times New Roman" w:hAnsi="Constantia" w:cs="Times New Roman"/>
          <w:b/>
          <w:bCs/>
          <w:sz w:val="24"/>
          <w:szCs w:val="24"/>
          <w:lang w:val="da-DK" w:eastAsia="fr-FR"/>
        </w:rPr>
        <w:t>TEL: +254-020-2715109/2711261/2715144</w:t>
      </w:r>
    </w:p>
    <w:p w:rsidR="008745AA" w:rsidRPr="008745AA" w:rsidRDefault="008745AA" w:rsidP="008745AA">
      <w:pPr>
        <w:spacing w:after="0" w:line="240" w:lineRule="auto"/>
        <w:jc w:val="center"/>
        <w:rPr>
          <w:rFonts w:ascii="Constantia" w:eastAsia="Times New Roman" w:hAnsi="Constantia" w:cs="Times New Roman"/>
          <w:b/>
          <w:bCs/>
          <w:sz w:val="24"/>
          <w:szCs w:val="24"/>
          <w:lang w:val="it-IT" w:eastAsia="fr-FR"/>
        </w:rPr>
      </w:pPr>
      <w:r w:rsidRPr="008745AA">
        <w:rPr>
          <w:rFonts w:ascii="Constantia" w:eastAsia="Times New Roman" w:hAnsi="Constantia" w:cs="Times New Roman"/>
          <w:b/>
          <w:bCs/>
          <w:sz w:val="24"/>
          <w:szCs w:val="24"/>
          <w:lang w:val="da-DK" w:eastAsia="fr-FR"/>
        </w:rPr>
        <w:t xml:space="preserve">FAX: </w:t>
      </w:r>
      <w:r w:rsidRPr="008745AA">
        <w:rPr>
          <w:rFonts w:ascii="Constantia" w:eastAsia="Times New Roman" w:hAnsi="Constantia" w:cs="Times New Roman"/>
          <w:b/>
          <w:bCs/>
          <w:sz w:val="24"/>
          <w:szCs w:val="24"/>
          <w:lang w:val="it-IT" w:eastAsia="fr-FR"/>
        </w:rPr>
        <w:t>+254-20- 2711072</w:t>
      </w:r>
    </w:p>
    <w:p w:rsidR="008745AA" w:rsidRPr="008745AA" w:rsidRDefault="008745AA" w:rsidP="008745AA">
      <w:pPr>
        <w:spacing w:after="37" w:line="246" w:lineRule="auto"/>
        <w:ind w:left="2170" w:right="-15" w:firstLine="710"/>
        <w:jc w:val="center"/>
        <w:rPr>
          <w:rFonts w:ascii="Constantia" w:eastAsia="Times New Roman" w:hAnsi="Constantia" w:cs="Times New Roman"/>
          <w:sz w:val="24"/>
          <w:szCs w:val="24"/>
        </w:rPr>
      </w:pPr>
      <w:r w:rsidRPr="008745AA">
        <w:rPr>
          <w:rFonts w:ascii="Constantia" w:eastAsia="Maiandra GD" w:hAnsi="Constantia" w:cs="Times New Roman"/>
          <w:sz w:val="24"/>
          <w:szCs w:val="24"/>
        </w:rPr>
        <w:t xml:space="preserve">E-mail: </w:t>
      </w:r>
      <w:hyperlink r:id="rId8" w:history="1">
        <w:r w:rsidRPr="008745AA">
          <w:rPr>
            <w:rFonts w:ascii="Constantia" w:eastAsia="Maiandra GD" w:hAnsi="Constantia" w:cs="Times New Roman"/>
            <w:color w:val="0000FF"/>
            <w:sz w:val="24"/>
            <w:szCs w:val="24"/>
            <w:u w:val="single"/>
          </w:rPr>
          <w:t>communication@nacc.or.ke</w:t>
        </w:r>
      </w:hyperlink>
    </w:p>
    <w:p w:rsidR="008745AA" w:rsidRPr="008745AA" w:rsidRDefault="008745AA" w:rsidP="008745AA">
      <w:pPr>
        <w:tabs>
          <w:tab w:val="left" w:pos="360"/>
        </w:tabs>
        <w:spacing w:before="100" w:after="240" w:line="240" w:lineRule="auto"/>
        <w:ind w:left="360"/>
        <w:jc w:val="center"/>
        <w:rPr>
          <w:rFonts w:ascii="Constantia" w:eastAsia="Times New Roman" w:hAnsi="Constantia" w:cs="Times New Roman"/>
          <w:b/>
          <w:sz w:val="24"/>
          <w:szCs w:val="24"/>
        </w:rPr>
      </w:pPr>
      <w:r w:rsidRPr="008745AA">
        <w:rPr>
          <w:rFonts w:ascii="Constantia" w:eastAsia="Maiandra GD" w:hAnsi="Constantia" w:cs="Times New Roman"/>
          <w:sz w:val="24"/>
          <w:szCs w:val="24"/>
        </w:rPr>
        <w:t>Website</w:t>
      </w:r>
      <w:hyperlink r:id="rId9">
        <w:r w:rsidRPr="008745AA">
          <w:rPr>
            <w:rFonts w:ascii="Constantia" w:eastAsia="Maiandra GD" w:hAnsi="Constantia" w:cs="Times New Roman"/>
            <w:sz w:val="24"/>
            <w:szCs w:val="24"/>
          </w:rPr>
          <w:t>:</w:t>
        </w:r>
      </w:hyperlink>
      <w:r w:rsidRPr="008745AA">
        <w:rPr>
          <w:rFonts w:ascii="Constantia" w:eastAsia="Maiandra GD" w:hAnsi="Constantia" w:cs="Times New Roman"/>
          <w:sz w:val="24"/>
          <w:szCs w:val="24"/>
        </w:rPr>
        <w:t xml:space="preserve"> </w:t>
      </w:r>
      <w:hyperlink w:history="1">
        <w:r w:rsidRPr="008745AA">
          <w:rPr>
            <w:rFonts w:ascii="Constantia" w:eastAsia="Maiandra GD" w:hAnsi="Constantia" w:cs="Times New Roman"/>
            <w:color w:val="0000FF"/>
            <w:sz w:val="24"/>
            <w:szCs w:val="24"/>
            <w:u w:val="single" w:color="0000FF"/>
          </w:rPr>
          <w:t>www.nacc.or.ke .go.ke</w:t>
        </w:r>
      </w:hyperlink>
    </w:p>
    <w:p w:rsidR="008745AA" w:rsidRPr="008745AA" w:rsidRDefault="008745AA" w:rsidP="008745AA">
      <w:pPr>
        <w:keepNext/>
        <w:spacing w:after="0" w:line="240" w:lineRule="auto"/>
        <w:jc w:val="both"/>
        <w:outlineLvl w:val="0"/>
        <w:rPr>
          <w:rFonts w:ascii="Constantia" w:eastAsia="Times New Roman" w:hAnsi="Constantia" w:cs="Times New Roman"/>
          <w:b/>
          <w:sz w:val="24"/>
          <w:szCs w:val="24"/>
        </w:rPr>
      </w:pPr>
    </w:p>
    <w:p w:rsidR="008745AA" w:rsidRPr="008745AA" w:rsidRDefault="008745AA" w:rsidP="008745AA">
      <w:pPr>
        <w:spacing w:after="0" w:line="240" w:lineRule="auto"/>
        <w:jc w:val="both"/>
        <w:rPr>
          <w:rFonts w:ascii="Constantia" w:eastAsia="Times New Roman" w:hAnsi="Constantia" w:cs="Times New Roman"/>
          <w:color w:val="000000"/>
          <w:sz w:val="24"/>
          <w:szCs w:val="24"/>
        </w:rPr>
      </w:pPr>
    </w:p>
    <w:p w:rsidR="008745AA" w:rsidRPr="008745AA" w:rsidRDefault="008745AA" w:rsidP="008745AA">
      <w:pPr>
        <w:keepNext/>
        <w:spacing w:after="0" w:line="240" w:lineRule="auto"/>
        <w:jc w:val="center"/>
        <w:outlineLvl w:val="0"/>
        <w:rPr>
          <w:rFonts w:ascii="Constantia" w:eastAsia="Times New Roman" w:hAnsi="Constantia" w:cs="Times New Roman"/>
          <w:b/>
          <w:bCs/>
          <w:sz w:val="24"/>
          <w:szCs w:val="24"/>
          <w:u w:val="single"/>
        </w:rPr>
      </w:pPr>
      <w:r w:rsidRPr="008745AA">
        <w:rPr>
          <w:rFonts w:ascii="Constantia" w:eastAsia="Times New Roman" w:hAnsi="Constantia" w:cs="Times New Roman"/>
          <w:b/>
          <w:bCs/>
          <w:sz w:val="24"/>
          <w:szCs w:val="24"/>
          <w:u w:val="single"/>
        </w:rPr>
        <w:lastRenderedPageBreak/>
        <w:t>TABLE OF CONTENTS</w:t>
      </w:r>
    </w:p>
    <w:p w:rsidR="008745AA" w:rsidRPr="008745AA" w:rsidRDefault="008745AA" w:rsidP="008745AA">
      <w:pPr>
        <w:spacing w:after="0" w:line="240" w:lineRule="auto"/>
        <w:jc w:val="center"/>
        <w:rPr>
          <w:rFonts w:ascii="Constantia" w:eastAsia="Times New Roman" w:hAnsi="Constantia" w:cs="Times New Roman"/>
          <w:b/>
          <w:bCs/>
          <w:sz w:val="24"/>
          <w:szCs w:val="24"/>
          <w:u w:val="single"/>
        </w:rPr>
      </w:pPr>
    </w:p>
    <w:p w:rsidR="008745AA" w:rsidRPr="008745AA" w:rsidRDefault="008745AA" w:rsidP="008745AA">
      <w:pPr>
        <w:keepNext/>
        <w:spacing w:after="0" w:line="240" w:lineRule="auto"/>
        <w:jc w:val="center"/>
        <w:outlineLvl w:val="8"/>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Page</w:t>
      </w:r>
    </w:p>
    <w:p w:rsidR="008745AA" w:rsidRPr="008745AA" w:rsidRDefault="008745AA" w:rsidP="008745AA">
      <w:pPr>
        <w:keepNext/>
        <w:spacing w:after="0" w:line="240" w:lineRule="auto"/>
        <w:outlineLvl w:val="1"/>
        <w:rPr>
          <w:rFonts w:ascii="Constantia" w:eastAsia="Times New Roman" w:hAnsi="Constantia" w:cs="Times New Roman"/>
          <w:b/>
          <w:bCs/>
          <w:sz w:val="24"/>
          <w:szCs w:val="24"/>
        </w:rPr>
      </w:pPr>
      <w:r w:rsidRPr="008745AA">
        <w:rPr>
          <w:rFonts w:ascii="Constantia" w:eastAsia="Times New Roman" w:hAnsi="Constantia" w:cs="Times New Roman"/>
          <w:sz w:val="24"/>
          <w:szCs w:val="24"/>
        </w:rPr>
        <w:t>INTRODUCTION</w:t>
      </w:r>
      <w:r w:rsidRPr="008745AA">
        <w:rPr>
          <w:rFonts w:ascii="Constantia" w:eastAsia="Times New Roman" w:hAnsi="Constantia" w:cs="Times New Roman"/>
          <w:b/>
          <w:bCs/>
          <w:sz w:val="24"/>
          <w:szCs w:val="24"/>
        </w:rPr>
        <w:t xml:space="preserve"> ……………………………………………………….</w:t>
      </w:r>
      <w:r w:rsidRPr="008745AA">
        <w:rPr>
          <w:rFonts w:ascii="Constantia" w:eastAsia="Times New Roman" w:hAnsi="Constantia" w:cs="Times New Roman"/>
          <w:b/>
          <w:bCs/>
          <w:sz w:val="24"/>
          <w:szCs w:val="24"/>
        </w:rPr>
        <w:tab/>
      </w:r>
      <w:r w:rsidRPr="008745AA">
        <w:rPr>
          <w:rFonts w:ascii="Constantia" w:eastAsia="Times New Roman" w:hAnsi="Constantia" w:cs="Times New Roman"/>
          <w:b/>
          <w:bCs/>
          <w:sz w:val="24"/>
          <w:szCs w:val="24"/>
        </w:rPr>
        <w:tab/>
        <w:t>3</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b/>
          <w:bCs/>
          <w:sz w:val="24"/>
          <w:szCs w:val="24"/>
          <w:u w:val="single"/>
        </w:rPr>
      </w:pPr>
    </w:p>
    <w:p w:rsidR="008745AA" w:rsidRPr="008745AA" w:rsidRDefault="008745AA" w:rsidP="008745AA">
      <w:pPr>
        <w:keepNext/>
        <w:spacing w:after="0" w:line="240" w:lineRule="auto"/>
        <w:outlineLvl w:val="2"/>
        <w:rPr>
          <w:rFonts w:ascii="Constantia" w:eastAsia="Times New Roman" w:hAnsi="Constantia" w:cs="Times New Roman"/>
          <w:sz w:val="24"/>
          <w:szCs w:val="24"/>
        </w:rPr>
      </w:pPr>
      <w:r w:rsidRPr="008745AA">
        <w:rPr>
          <w:rFonts w:ascii="Constantia" w:eastAsia="Times New Roman" w:hAnsi="Constantia" w:cs="Times New Roman"/>
          <w:sz w:val="24"/>
          <w:szCs w:val="24"/>
        </w:rPr>
        <w:t>SECTION I</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LETTER OF INVITATION ………………..</w:t>
      </w:r>
      <w:r w:rsidRPr="008745AA">
        <w:rPr>
          <w:rFonts w:ascii="Constantia" w:eastAsia="Times New Roman" w:hAnsi="Constantia" w:cs="Times New Roman"/>
          <w:sz w:val="24"/>
          <w:szCs w:val="24"/>
        </w:rPr>
        <w:tab/>
        <w:t>4</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SECTION II</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INFORMATION TO CONSULTANTS……</w:t>
      </w:r>
      <w:r w:rsidRPr="008745AA">
        <w:rPr>
          <w:rFonts w:ascii="Constantia" w:eastAsia="Times New Roman" w:hAnsi="Constantia" w:cs="Times New Roman"/>
          <w:sz w:val="24"/>
          <w:szCs w:val="24"/>
        </w:rPr>
        <w:tab/>
        <w:t>5</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SECTION III</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TERMS OF REFERENCE……………………….</w:t>
      </w:r>
      <w:r w:rsidRPr="008745AA">
        <w:rPr>
          <w:rFonts w:ascii="Constantia" w:eastAsia="Times New Roman" w:hAnsi="Constantia" w:cs="Times New Roman"/>
          <w:sz w:val="24"/>
          <w:szCs w:val="24"/>
        </w:rPr>
        <w:tab/>
        <w:t>14</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SECTION IV</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TECHNICAL PROPOSAL……………………….</w:t>
      </w:r>
      <w:r w:rsidRPr="008745AA">
        <w:rPr>
          <w:rFonts w:ascii="Constantia" w:eastAsia="Times New Roman" w:hAnsi="Constantia" w:cs="Times New Roman"/>
          <w:sz w:val="24"/>
          <w:szCs w:val="24"/>
        </w:rPr>
        <w:tab/>
        <w:t>15</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SECTION V</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FINANCIAL PROPOSAL………………………..</w:t>
      </w:r>
      <w:r w:rsidRPr="008745AA">
        <w:rPr>
          <w:rFonts w:ascii="Constantia" w:eastAsia="Times New Roman" w:hAnsi="Constantia" w:cs="Times New Roman"/>
          <w:sz w:val="24"/>
          <w:szCs w:val="24"/>
        </w:rPr>
        <w:tab/>
        <w:t>16</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SECTION VI</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STANDARD CONTRACT FORM………….</w:t>
      </w:r>
      <w:r w:rsidRPr="008745AA">
        <w:rPr>
          <w:rFonts w:ascii="Constantia" w:eastAsia="Times New Roman" w:hAnsi="Constantia" w:cs="Times New Roman"/>
          <w:sz w:val="24"/>
          <w:szCs w:val="24"/>
        </w:rPr>
        <w:tab/>
        <w:t>17</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keepNext/>
        <w:spacing w:after="0" w:line="240" w:lineRule="auto"/>
        <w:outlineLvl w:val="1"/>
        <w:rPr>
          <w:rFonts w:ascii="Constantia" w:eastAsia="Times New Roman" w:hAnsi="Constantia" w:cs="Times New Roman"/>
          <w:b/>
          <w:bCs/>
          <w:sz w:val="24"/>
          <w:szCs w:val="24"/>
          <w:u w:val="single"/>
        </w:rPr>
      </w:pPr>
      <w:r w:rsidRPr="008745AA">
        <w:rPr>
          <w:rFonts w:ascii="Constantia" w:eastAsia="Times New Roman" w:hAnsi="Constantia" w:cs="Times New Roman"/>
          <w:b/>
          <w:bCs/>
          <w:sz w:val="24"/>
          <w:szCs w:val="24"/>
          <w:u w:val="single"/>
        </w:rPr>
        <w:lastRenderedPageBreak/>
        <w:t>INTRODUCTION</w:t>
      </w:r>
    </w:p>
    <w:p w:rsidR="008745AA" w:rsidRPr="008745AA" w:rsidRDefault="008745AA" w:rsidP="008745AA">
      <w:pPr>
        <w:spacing w:after="0" w:line="240" w:lineRule="auto"/>
        <w:jc w:val="both"/>
        <w:rPr>
          <w:rFonts w:ascii="Constantia" w:eastAsia="Times New Roman" w:hAnsi="Constantia" w:cs="Times New Roman"/>
          <w:b/>
          <w:bCs/>
          <w:sz w:val="24"/>
          <w:szCs w:val="24"/>
          <w:u w:val="single"/>
        </w:rPr>
      </w:pPr>
    </w:p>
    <w:p w:rsidR="008745AA" w:rsidRPr="008745AA" w:rsidRDefault="008745AA" w:rsidP="008745AA">
      <w:pPr>
        <w:spacing w:after="0" w:line="240" w:lineRule="auto"/>
        <w:jc w:val="both"/>
        <w:rPr>
          <w:rFonts w:ascii="Constantia" w:eastAsia="Times New Roman" w:hAnsi="Constantia" w:cs="Times New Roman"/>
          <w:b/>
          <w:bCs/>
          <w:sz w:val="24"/>
          <w:szCs w:val="24"/>
          <w:u w:val="single"/>
        </w:rPr>
      </w:pPr>
    </w:p>
    <w:p w:rsidR="008745AA" w:rsidRPr="008745AA" w:rsidRDefault="008745AA" w:rsidP="008745AA">
      <w:pPr>
        <w:numPr>
          <w:ilvl w:val="0"/>
          <w:numId w:val="1"/>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This standard Request for Proposals for selection of individual professional consultants has been prepared for use by public entities in Kenya.  It has been found necessary for selection of individual consultants who are also regulated by their professional institutions or associations as opposed to selection of consultants who could be either individuals or body corporate.</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0"/>
          <w:numId w:val="1"/>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This Request for proposals will be used for open tendering, restricted tendering or request for proposals.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0"/>
          <w:numId w:val="1"/>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general conditions of contract in the Standard contract Form should not be modified and instead the special conditions of the contract may where necessary be modified by the procuring entity, for use, to reflect the unique circumstances of the particular assignment.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keepNext/>
        <w:spacing w:after="0" w:line="240" w:lineRule="auto"/>
        <w:outlineLvl w:val="3"/>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lastRenderedPageBreak/>
        <w:t>SECTION I</w:t>
      </w:r>
      <w:r w:rsidRPr="008745AA">
        <w:rPr>
          <w:rFonts w:ascii="Constantia" w:eastAsia="Times New Roman" w:hAnsi="Constantia" w:cs="Times New Roman"/>
          <w:b/>
          <w:bCs/>
          <w:sz w:val="24"/>
          <w:szCs w:val="24"/>
        </w:rPr>
        <w:tab/>
        <w:t>-</w:t>
      </w:r>
      <w:r w:rsidRPr="008745AA">
        <w:rPr>
          <w:rFonts w:ascii="Constantia" w:eastAsia="Times New Roman" w:hAnsi="Constantia" w:cs="Times New Roman"/>
          <w:b/>
          <w:bCs/>
          <w:sz w:val="24"/>
          <w:szCs w:val="24"/>
        </w:rPr>
        <w:tab/>
        <w:t>LETTER OF INVITATION</w:t>
      </w:r>
    </w:p>
    <w:p w:rsidR="008745AA" w:rsidRPr="008745AA" w:rsidRDefault="008745AA" w:rsidP="008745AA">
      <w:pPr>
        <w:spacing w:after="0" w:line="240" w:lineRule="auto"/>
        <w:rPr>
          <w:rFonts w:ascii="Constantia" w:eastAsia="Times New Roman" w:hAnsi="Constantia" w:cs="Times New Roman"/>
          <w:b/>
          <w:bCs/>
          <w:sz w:val="24"/>
          <w:szCs w:val="24"/>
        </w:rPr>
      </w:pPr>
    </w:p>
    <w:p w:rsidR="008745AA" w:rsidRPr="008745AA" w:rsidRDefault="008745AA" w:rsidP="008745AA">
      <w:pPr>
        <w:spacing w:after="0" w:line="240" w:lineRule="auto"/>
        <w:rPr>
          <w:rFonts w:ascii="Constantia" w:eastAsia="Times New Roman" w:hAnsi="Constantia" w:cs="Times New Roman"/>
          <w:b/>
          <w:bCs/>
          <w:sz w:val="24"/>
          <w:szCs w:val="24"/>
        </w:rPr>
      </w:pPr>
    </w:p>
    <w:p w:rsidR="008745AA" w:rsidRPr="008745AA" w:rsidRDefault="008745AA" w:rsidP="008745AA">
      <w:pPr>
        <w:keepNext/>
        <w:spacing w:after="0" w:line="240" w:lineRule="auto"/>
        <w:jc w:val="both"/>
        <w:outlineLvl w:val="2"/>
        <w:rPr>
          <w:rFonts w:ascii="Constantia" w:eastAsia="Times New Roman" w:hAnsi="Constantia" w:cs="Times New Roman"/>
          <w:sz w:val="24"/>
          <w:szCs w:val="24"/>
        </w:rPr>
      </w:pPr>
      <w:r w:rsidRPr="008745AA">
        <w:rPr>
          <w:rFonts w:ascii="Constantia" w:eastAsia="Times New Roman" w:hAnsi="Constantia" w:cs="Times New Roman"/>
          <w:sz w:val="24"/>
          <w:szCs w:val="24"/>
        </w:rPr>
        <w:t>To</w:t>
      </w:r>
      <w:r w:rsidRPr="008745AA">
        <w:rPr>
          <w:rFonts w:ascii="Constantia" w:eastAsia="Times New Roman" w:hAnsi="Constantia" w:cs="Times New Roman"/>
          <w:sz w:val="24"/>
          <w:szCs w:val="24"/>
        </w:rPr>
        <w:tab/>
        <w:t>[</w:t>
      </w:r>
      <w:r w:rsidRPr="008745AA">
        <w:rPr>
          <w:rFonts w:ascii="Constantia" w:eastAsia="Times New Roman" w:hAnsi="Constantia" w:cs="Times New Roman"/>
          <w:i/>
          <w:iCs/>
          <w:sz w:val="24"/>
          <w:szCs w:val="24"/>
        </w:rPr>
        <w:t>name and address of consultant</w:t>
      </w:r>
      <w:r w:rsidRPr="008745AA">
        <w:rPr>
          <w:rFonts w:ascii="Constantia" w:eastAsia="Times New Roman" w:hAnsi="Constantia" w:cs="Times New Roman"/>
          <w:sz w:val="24"/>
          <w:szCs w:val="24"/>
        </w:rPr>
        <w:t>]</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Date August 20, 2019</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Dear Sir/Madam,</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1"/>
          <w:numId w:val="2"/>
        </w:num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sz w:val="24"/>
          <w:szCs w:val="24"/>
        </w:rPr>
        <w:t xml:space="preserve">The National AIDS Control Council invites proposals for the following consultancy services – </w:t>
      </w:r>
    </w:p>
    <w:p w:rsidR="008745AA" w:rsidRPr="008745AA" w:rsidRDefault="008745AA" w:rsidP="008745AA">
      <w:pPr>
        <w:spacing w:after="0" w:line="240" w:lineRule="auto"/>
        <w:ind w:left="720"/>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 xml:space="preserve">Selection of </w:t>
      </w:r>
      <w:r w:rsidR="007922DE">
        <w:rPr>
          <w:rFonts w:ascii="Constantia" w:eastAsia="Times New Roman" w:hAnsi="Constantia" w:cs="Times New Roman"/>
          <w:b/>
          <w:bCs/>
          <w:sz w:val="24"/>
          <w:szCs w:val="24"/>
        </w:rPr>
        <w:t xml:space="preserve">individual </w:t>
      </w:r>
      <w:r w:rsidR="007922DE" w:rsidRPr="008745AA">
        <w:rPr>
          <w:rFonts w:ascii="Constantia" w:eastAsia="Times New Roman" w:hAnsi="Constantia" w:cs="Times New Roman"/>
          <w:b/>
          <w:bCs/>
          <w:sz w:val="24"/>
          <w:szCs w:val="24"/>
        </w:rPr>
        <w:t>Lead</w:t>
      </w:r>
      <w:r w:rsidRPr="008745AA">
        <w:rPr>
          <w:rFonts w:ascii="Constantia" w:eastAsia="Times New Roman" w:hAnsi="Constantia" w:cs="Times New Roman"/>
          <w:b/>
          <w:bCs/>
          <w:sz w:val="24"/>
          <w:szCs w:val="24"/>
        </w:rPr>
        <w:t xml:space="preserve"> Consultant</w:t>
      </w:r>
      <w:r w:rsidR="007922DE">
        <w:rPr>
          <w:rFonts w:ascii="Constantia" w:eastAsia="Times New Roman" w:hAnsi="Constantia" w:cs="Times New Roman"/>
          <w:b/>
          <w:bCs/>
          <w:sz w:val="24"/>
          <w:szCs w:val="24"/>
        </w:rPr>
        <w:t xml:space="preserve"> for</w:t>
      </w:r>
      <w:r w:rsidRPr="008745AA">
        <w:rPr>
          <w:rFonts w:ascii="Constantia" w:eastAsia="Times New Roman" w:hAnsi="Constantia" w:cs="Times New Roman"/>
          <w:b/>
          <w:bCs/>
          <w:sz w:val="24"/>
          <w:szCs w:val="24"/>
        </w:rPr>
        <w:t xml:space="preserve"> </w:t>
      </w:r>
      <w:r w:rsidRPr="008745AA">
        <w:rPr>
          <w:rFonts w:ascii="Constantia" w:eastAsia="Times New Roman" w:hAnsi="Constantia" w:cs="Times New Roman"/>
          <w:b/>
          <w:sz w:val="24"/>
          <w:szCs w:val="24"/>
          <w:lang w:val="en-GB"/>
        </w:rPr>
        <w:t xml:space="preserve">Estimating the Distribution of New HIV Infections in Kenya </w:t>
      </w:r>
      <w:r w:rsidRPr="008745AA">
        <w:rPr>
          <w:rFonts w:ascii="Constantia" w:eastAsia="Times New Roman" w:hAnsi="Constantia" w:cs="Times New Roman"/>
          <w:b/>
          <w:bCs/>
          <w:sz w:val="24"/>
          <w:szCs w:val="24"/>
        </w:rPr>
        <w:t>(</w:t>
      </w:r>
      <w:r w:rsidRPr="008745AA">
        <w:rPr>
          <w:rFonts w:ascii="Constantia" w:eastAsia="Times New Roman" w:hAnsi="Constantia" w:cs="Times New Roman"/>
          <w:b/>
          <w:sz w:val="24"/>
          <w:szCs w:val="24"/>
          <w:lang w:val="en-GB"/>
        </w:rPr>
        <w:t>The Kenya Modes of Transmission Study)</w:t>
      </w:r>
      <w:r w:rsidRPr="008745AA">
        <w:rPr>
          <w:rFonts w:ascii="Constantia" w:eastAsia="Times New Roman" w:hAnsi="Constantia" w:cs="Times New Roman"/>
          <w:b/>
          <w:bCs/>
          <w:sz w:val="24"/>
          <w:szCs w:val="24"/>
        </w:rPr>
        <w:t>)</w:t>
      </w:r>
    </w:p>
    <w:p w:rsidR="008745AA" w:rsidRPr="008745AA" w:rsidRDefault="008745AA" w:rsidP="008745AA">
      <w:pPr>
        <w:spacing w:after="0" w:line="240" w:lineRule="auto"/>
        <w:ind w:left="720"/>
        <w:jc w:val="both"/>
        <w:rPr>
          <w:rFonts w:ascii="Constantia" w:eastAsia="Times New Roman" w:hAnsi="Constantia" w:cs="Times New Roman"/>
          <w:sz w:val="24"/>
          <w:szCs w:val="24"/>
        </w:rPr>
      </w:pPr>
    </w:p>
    <w:p w:rsidR="008745AA" w:rsidRPr="008745AA" w:rsidRDefault="008745AA" w:rsidP="008745AA">
      <w:pPr>
        <w:numPr>
          <w:ilvl w:val="1"/>
          <w:numId w:val="2"/>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 More details of the services are provided in the terms of reference herein.</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1"/>
          <w:numId w:val="2"/>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request for proposal (RFP) includes the following documents;</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Section I </w:t>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 xml:space="preserve"> Letter of invitation</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Section II</w:t>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Information to Consultants</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Section III </w:t>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Terms of reference</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Section IV</w:t>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Technical proposal</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Section V</w:t>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Financial proposal</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Section VI</w:t>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Standard Forms</w:t>
      </w:r>
    </w:p>
    <w:p w:rsidR="008745AA" w:rsidRPr="008745AA" w:rsidRDefault="008745AA" w:rsidP="008745AA">
      <w:pPr>
        <w:numPr>
          <w:ilvl w:val="1"/>
          <w:numId w:val="2"/>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On receipt of this RFP please inform us </w:t>
      </w:r>
    </w:p>
    <w:p w:rsidR="008745AA" w:rsidRPr="008745AA" w:rsidRDefault="008745AA" w:rsidP="008745AA">
      <w:pPr>
        <w:numPr>
          <w:ilvl w:val="0"/>
          <w:numId w:val="3"/>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that you have received the letter of invitation; and</w:t>
      </w:r>
    </w:p>
    <w:p w:rsidR="008745AA" w:rsidRPr="008745AA" w:rsidRDefault="008745AA" w:rsidP="008745AA">
      <w:pPr>
        <w:numPr>
          <w:ilvl w:val="0"/>
          <w:numId w:val="3"/>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whether or not you will submit a proposal for the assignment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Yours sincerely.</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Dr. Nduku Kilonzo</w:t>
      </w:r>
    </w:p>
    <w:p w:rsidR="008745AA" w:rsidRPr="008745AA" w:rsidRDefault="008745AA" w:rsidP="008745AA">
      <w:pPr>
        <w:spacing w:after="0" w:line="240" w:lineRule="auto"/>
        <w:jc w:val="both"/>
        <w:rPr>
          <w:rFonts w:ascii="Constantia" w:eastAsia="Times New Roman" w:hAnsi="Constantia" w:cs="Times New Roman"/>
          <w:b/>
          <w:sz w:val="24"/>
          <w:szCs w:val="24"/>
        </w:rPr>
      </w:pPr>
      <w:r w:rsidRPr="008745AA">
        <w:rPr>
          <w:rFonts w:ascii="Constantia" w:eastAsia="Times New Roman" w:hAnsi="Constantia" w:cs="Times New Roman"/>
          <w:b/>
          <w:sz w:val="24"/>
          <w:szCs w:val="24"/>
        </w:rPr>
        <w:t>Chief Executive Officer</w:t>
      </w:r>
    </w:p>
    <w:p w:rsidR="008745AA" w:rsidRPr="008745AA" w:rsidRDefault="008745AA" w:rsidP="008745AA">
      <w:pPr>
        <w:spacing w:after="0" w:line="240" w:lineRule="auto"/>
        <w:jc w:val="both"/>
        <w:rPr>
          <w:rFonts w:ascii="Constantia" w:eastAsia="Times New Roman" w:hAnsi="Constantia" w:cs="Times New Roman"/>
          <w:b/>
          <w:i/>
          <w:iCs/>
          <w:sz w:val="24"/>
          <w:szCs w:val="24"/>
        </w:rPr>
      </w:pPr>
      <w:r w:rsidRPr="008745AA">
        <w:rPr>
          <w:rFonts w:ascii="Constantia" w:eastAsia="Times New Roman" w:hAnsi="Constantia" w:cs="Times New Roman"/>
          <w:b/>
          <w:sz w:val="24"/>
          <w:szCs w:val="24"/>
        </w:rPr>
        <w:t>National AIDS Control Council</w:t>
      </w:r>
    </w:p>
    <w:p w:rsidR="008745AA" w:rsidRPr="008745AA" w:rsidRDefault="008745AA" w:rsidP="008745AA">
      <w:pPr>
        <w:spacing w:after="0" w:line="240" w:lineRule="auto"/>
        <w:jc w:val="both"/>
        <w:rPr>
          <w:rFonts w:ascii="Constantia" w:eastAsia="Times New Roman" w:hAnsi="Constantia" w:cs="Times New Roman"/>
          <w:i/>
          <w:iCs/>
          <w:sz w:val="24"/>
          <w:szCs w:val="24"/>
        </w:rPr>
      </w:pPr>
    </w:p>
    <w:p w:rsidR="008745AA" w:rsidRPr="008745AA" w:rsidRDefault="008745AA" w:rsidP="008745AA">
      <w:pPr>
        <w:rPr>
          <w:rFonts w:ascii="Constantia" w:eastAsia="Times New Roman" w:hAnsi="Constantia" w:cs="Times New Roman"/>
          <w:sz w:val="24"/>
          <w:szCs w:val="24"/>
        </w:rPr>
      </w:pPr>
      <w:r w:rsidRPr="008745AA">
        <w:rPr>
          <w:rFonts w:ascii="Constantia" w:eastAsia="Times New Roman" w:hAnsi="Constantia" w:cs="Times New Roman"/>
          <w:sz w:val="24"/>
          <w:szCs w:val="24"/>
        </w:rPr>
        <w:br w:type="page"/>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keepNext/>
        <w:spacing w:after="0" w:line="240" w:lineRule="auto"/>
        <w:jc w:val="both"/>
        <w:outlineLvl w:val="6"/>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 xml:space="preserve">SECTION II </w:t>
      </w:r>
      <w:r w:rsidRPr="008745AA">
        <w:rPr>
          <w:rFonts w:ascii="Constantia" w:eastAsia="Times New Roman" w:hAnsi="Constantia" w:cs="Times New Roman"/>
          <w:b/>
          <w:bCs/>
          <w:sz w:val="24"/>
          <w:szCs w:val="24"/>
        </w:rPr>
        <w:tab/>
        <w:t>-</w:t>
      </w:r>
      <w:r w:rsidRPr="008745AA">
        <w:rPr>
          <w:rFonts w:ascii="Constantia" w:eastAsia="Times New Roman" w:hAnsi="Constantia" w:cs="Times New Roman"/>
          <w:b/>
          <w:bCs/>
          <w:sz w:val="24"/>
          <w:szCs w:val="24"/>
        </w:rPr>
        <w:tab/>
        <w:t>INFORMATION TO CONSULTANTS</w:t>
      </w:r>
    </w:p>
    <w:p w:rsidR="008745AA" w:rsidRPr="008745AA" w:rsidRDefault="008745AA" w:rsidP="008745AA">
      <w:pPr>
        <w:spacing w:after="0" w:line="240" w:lineRule="auto"/>
        <w:jc w:val="both"/>
        <w:rPr>
          <w:rFonts w:ascii="Constantia" w:eastAsia="Times New Roman" w:hAnsi="Constantia" w:cs="Times New Roman"/>
          <w:b/>
          <w:bCs/>
          <w:sz w:val="24"/>
          <w:szCs w:val="24"/>
        </w:rPr>
      </w:pPr>
    </w:p>
    <w:p w:rsidR="008745AA" w:rsidRPr="008745AA" w:rsidRDefault="008745AA" w:rsidP="008745AA">
      <w:pPr>
        <w:keepNext/>
        <w:spacing w:after="0" w:line="240" w:lineRule="auto"/>
        <w:jc w:val="center"/>
        <w:outlineLvl w:val="0"/>
        <w:rPr>
          <w:rFonts w:ascii="Constantia" w:eastAsia="Times New Roman" w:hAnsi="Constantia" w:cs="Times New Roman"/>
          <w:b/>
          <w:bCs/>
          <w:sz w:val="24"/>
          <w:szCs w:val="24"/>
          <w:u w:val="single"/>
        </w:rPr>
      </w:pPr>
      <w:r w:rsidRPr="008745AA">
        <w:rPr>
          <w:rFonts w:ascii="Constantia" w:eastAsia="Times New Roman" w:hAnsi="Constantia" w:cs="Times New Roman"/>
          <w:b/>
          <w:bCs/>
          <w:sz w:val="24"/>
          <w:szCs w:val="24"/>
          <w:u w:val="single"/>
        </w:rPr>
        <w:t>Table of Contents</w:t>
      </w:r>
    </w:p>
    <w:p w:rsidR="008745AA" w:rsidRPr="008745AA" w:rsidRDefault="008745AA" w:rsidP="008745AA">
      <w:pPr>
        <w:keepNext/>
        <w:spacing w:after="0" w:line="240" w:lineRule="auto"/>
        <w:outlineLvl w:val="2"/>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Page</w:t>
      </w: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Introduction…………………………………………………………………</w:t>
      </w:r>
      <w:r w:rsidRPr="008745AA">
        <w:rPr>
          <w:rFonts w:ascii="Constantia" w:eastAsia="Times New Roman" w:hAnsi="Constantia" w:cs="Times New Roman"/>
          <w:sz w:val="24"/>
          <w:szCs w:val="24"/>
        </w:rPr>
        <w:tab/>
        <w:t>6</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Clarification and amendments to the RFP documents…</w:t>
      </w:r>
      <w:r w:rsidRPr="008745AA">
        <w:rPr>
          <w:rFonts w:ascii="Constantia" w:eastAsia="Times New Roman" w:hAnsi="Constantia" w:cs="Times New Roman"/>
          <w:sz w:val="24"/>
          <w:szCs w:val="24"/>
        </w:rPr>
        <w:tab/>
        <w:t>7</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Preparation of proposals……………………………………………..</w:t>
      </w:r>
      <w:r w:rsidRPr="008745AA">
        <w:rPr>
          <w:rFonts w:ascii="Constantia" w:eastAsia="Times New Roman" w:hAnsi="Constantia" w:cs="Times New Roman"/>
          <w:sz w:val="24"/>
          <w:szCs w:val="24"/>
        </w:rPr>
        <w:tab/>
        <w:t>7</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Financial proposal…………………………………..………………….</w:t>
      </w:r>
      <w:r w:rsidRPr="008745AA">
        <w:rPr>
          <w:rFonts w:ascii="Constantia" w:eastAsia="Times New Roman" w:hAnsi="Constantia" w:cs="Times New Roman"/>
          <w:sz w:val="24"/>
          <w:szCs w:val="24"/>
        </w:rPr>
        <w:tab/>
        <w:t>8</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Submission receipt and opening of proposals ……………</w:t>
      </w:r>
      <w:r w:rsidRPr="008745AA">
        <w:rPr>
          <w:rFonts w:ascii="Constantia" w:eastAsia="Times New Roman" w:hAnsi="Constantia" w:cs="Times New Roman"/>
          <w:sz w:val="24"/>
          <w:szCs w:val="24"/>
        </w:rPr>
        <w:tab/>
        <w:t>9</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Evaluation of proposals (General)……………..………………..</w:t>
      </w:r>
      <w:r w:rsidRPr="008745AA">
        <w:rPr>
          <w:rFonts w:ascii="Constantia" w:eastAsia="Times New Roman" w:hAnsi="Constantia" w:cs="Times New Roman"/>
          <w:sz w:val="24"/>
          <w:szCs w:val="24"/>
        </w:rPr>
        <w:tab/>
        <w:t>10</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Evaluation of Technical proposals…………….………………..</w:t>
      </w:r>
      <w:r w:rsidRPr="008745AA">
        <w:rPr>
          <w:rFonts w:ascii="Constantia" w:eastAsia="Times New Roman" w:hAnsi="Constantia" w:cs="Times New Roman"/>
          <w:sz w:val="24"/>
          <w:szCs w:val="24"/>
        </w:rPr>
        <w:tab/>
        <w:t>10</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Opening and evaluation of Financial proposals………….</w:t>
      </w:r>
      <w:r w:rsidRPr="008745AA">
        <w:rPr>
          <w:rFonts w:ascii="Constantia" w:eastAsia="Times New Roman" w:hAnsi="Constantia" w:cs="Times New Roman"/>
          <w:sz w:val="24"/>
          <w:szCs w:val="24"/>
        </w:rPr>
        <w:tab/>
        <w:t>11</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Negotiations………………………………………………..………………</w:t>
      </w:r>
      <w:r w:rsidRPr="008745AA">
        <w:rPr>
          <w:rFonts w:ascii="Constantia" w:eastAsia="Times New Roman" w:hAnsi="Constantia" w:cs="Times New Roman"/>
          <w:sz w:val="24"/>
          <w:szCs w:val="24"/>
        </w:rPr>
        <w:tab/>
        <w:t>12</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Award of Contract……………………………….………………………</w:t>
      </w:r>
      <w:r w:rsidRPr="008745AA">
        <w:rPr>
          <w:rFonts w:ascii="Constantia" w:eastAsia="Times New Roman" w:hAnsi="Constantia" w:cs="Times New Roman"/>
          <w:sz w:val="24"/>
          <w:szCs w:val="24"/>
        </w:rPr>
        <w:tab/>
        <w:t>13</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numPr>
          <w:ilvl w:val="1"/>
          <w:numId w:val="9"/>
        </w:num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Confidentiality………………………………………….…………………</w:t>
      </w:r>
      <w:r w:rsidRPr="008745AA">
        <w:rPr>
          <w:rFonts w:ascii="Constantia" w:eastAsia="Times New Roman" w:hAnsi="Constantia" w:cs="Times New Roman"/>
          <w:sz w:val="24"/>
          <w:szCs w:val="24"/>
        </w:rPr>
        <w:tab/>
        <w:t>13</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rPr>
          <w:rFonts w:ascii="Constantia" w:eastAsia="Times New Roman" w:hAnsi="Constantia" w:cs="Times New Roman"/>
          <w:sz w:val="24"/>
          <w:szCs w:val="24"/>
        </w:rPr>
      </w:pPr>
      <w:r w:rsidRPr="008745AA">
        <w:rPr>
          <w:rFonts w:ascii="Constantia" w:eastAsia="Times New Roman" w:hAnsi="Constantia" w:cs="Times New Roman"/>
          <w:sz w:val="24"/>
          <w:szCs w:val="24"/>
        </w:rPr>
        <w:br w:type="page"/>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keepNext/>
        <w:spacing w:after="0" w:line="240" w:lineRule="auto"/>
        <w:outlineLvl w:val="3"/>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SECTION II</w:t>
      </w:r>
      <w:r w:rsidRPr="008745AA">
        <w:rPr>
          <w:rFonts w:ascii="Constantia" w:eastAsia="Times New Roman" w:hAnsi="Constantia" w:cs="Times New Roman"/>
          <w:b/>
          <w:bCs/>
          <w:sz w:val="24"/>
          <w:szCs w:val="24"/>
        </w:rPr>
        <w:tab/>
      </w:r>
      <w:r w:rsidRPr="008745AA">
        <w:rPr>
          <w:rFonts w:ascii="Constantia" w:eastAsia="Times New Roman" w:hAnsi="Constantia" w:cs="Times New Roman"/>
          <w:b/>
          <w:bCs/>
          <w:sz w:val="24"/>
          <w:szCs w:val="24"/>
        </w:rPr>
        <w:tab/>
        <w:t>-</w:t>
      </w:r>
      <w:r w:rsidRPr="008745AA">
        <w:rPr>
          <w:rFonts w:ascii="Constantia" w:eastAsia="Times New Roman" w:hAnsi="Constantia" w:cs="Times New Roman"/>
          <w:b/>
          <w:bCs/>
          <w:sz w:val="24"/>
          <w:szCs w:val="24"/>
        </w:rPr>
        <w:tab/>
        <w:t>INFORMATION TO CONSULTANTS</w:t>
      </w:r>
    </w:p>
    <w:p w:rsidR="008745AA" w:rsidRPr="008745AA" w:rsidRDefault="008745AA" w:rsidP="008745AA">
      <w:pPr>
        <w:numPr>
          <w:ilvl w:val="1"/>
          <w:numId w:val="4"/>
        </w:num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Introduction</w:t>
      </w:r>
    </w:p>
    <w:p w:rsidR="008745AA" w:rsidRPr="008745AA" w:rsidRDefault="008745AA" w:rsidP="008745AA">
      <w:pPr>
        <w:numPr>
          <w:ilvl w:val="2"/>
          <w:numId w:val="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National AIDS Control Council will select an individual consultant among those invited to submit proposals or those who respond to the invitation for proposals in accordance with the method of selection detailed under this section and consistent with the regulations.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consultants are invited to submit a technical proposal and a financial proposal for consulting services required for the assignment stated in the letter of invitation (Section I)</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In the assignment where the procuring entity intends to apply standard conditions of engagement and scales of fees for professional services, which scale of fees will have been approved by a relevant authority, a technical proposal only may be invited and submitted by the consultants.  In such a case the highest ranked individual consultant in the technical proposals shall be invited to negotiate a contract on the basis of the set scale of fees. The technical proposals will be the basis for contract negotiations and ultimately for a signed contract with the selected individual consultant.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consultants must familiarize themselves with local conditions as regards the assignment and take them into account in preparing their proposals.  To obtain adequate information on the assignment and on the local conditions, consultants are encouraged to liase with the procuring entity regarding any information that they may require before submitting a proposal.</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client will provide the inputs and services specified in the special conditions of contract needed to assist the individual consultant to carry out the assignment.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cost of preparing the proposal and negotiating the contract including any visit to the procuring entity are not reimbursable as a direct cost of the assignment.  The procuring entity is not bound to accept any of the proposals submitted.</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procuring entity’s employees, committee members, board members and their relative (spouse and children) are not eligible to participate in the tender.</w:t>
      </w:r>
    </w:p>
    <w:p w:rsidR="008745AA" w:rsidRPr="008745AA" w:rsidRDefault="008745AA" w:rsidP="008745AA">
      <w:pPr>
        <w:spacing w:after="0" w:line="240" w:lineRule="auto"/>
        <w:ind w:left="720"/>
        <w:contextualSpacing/>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1"/>
          <w:numId w:val="4"/>
        </w:num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lastRenderedPageBreak/>
        <w:t>Clarification and amendment to the RFP documents</w:t>
      </w:r>
    </w:p>
    <w:p w:rsidR="008745AA" w:rsidRPr="008745AA" w:rsidRDefault="008745AA" w:rsidP="008745AA">
      <w:pPr>
        <w:spacing w:after="0" w:line="240" w:lineRule="auto"/>
        <w:jc w:val="both"/>
        <w:rPr>
          <w:rFonts w:ascii="Constantia" w:eastAsia="Times New Roman" w:hAnsi="Constantia" w:cs="Times New Roman"/>
          <w:b/>
          <w:bCs/>
          <w:sz w:val="24"/>
          <w:szCs w:val="24"/>
        </w:rPr>
      </w:pPr>
    </w:p>
    <w:p w:rsidR="008745AA" w:rsidRPr="008745AA" w:rsidRDefault="008745AA" w:rsidP="008745AA">
      <w:pPr>
        <w:spacing w:after="0" w:line="240" w:lineRule="auto"/>
        <w:ind w:left="720" w:hanging="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2.2.1</w:t>
      </w:r>
      <w:r w:rsidRPr="008745AA">
        <w:rPr>
          <w:rFonts w:ascii="Constantia" w:eastAsia="Times New Roman" w:hAnsi="Constantia" w:cs="Times New Roman"/>
          <w:sz w:val="24"/>
          <w:szCs w:val="24"/>
        </w:rPr>
        <w:tab/>
        <w:t>Individual consultant may request clarification of any of the RFP documents not later than Seven (7) days before the deadline for the submission of the proposals.  Any request for clarification must be sent in writing by post, fax or email to the procuring entity’s address indicated in the special conditions of contract.    The procuring entity will respond by post, fax or email to such requests and will send written copies of the response (including an explanation of the query but without identifying the source of inquiry) to all individual consultants invited to submit proposals.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5"/>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At any time before the deadline for submission of the proposals, the procuring entity may for any reason, either at its own initiative or in response to a clarification requested by an intended individual consultant amend the RFP.  Any amendment shall be issued in writing, fax or email to all invited individual consultants and will be binding on them.  The procuring entity may at its discretion extend the deadline for the submission of the proposals.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5"/>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Clarification of tenders shall be requested by the tenderer to be received by the procuring entity not later than 7 days prior to the deadline for submission of tenders.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5"/>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procuring entity shall reply to and clarifications sought by the tenderer within 3 days of receiving the request to enable the tenderer to make timely submission of its tender.</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1"/>
          <w:numId w:val="6"/>
        </w:num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Preparation of proposals</w:t>
      </w:r>
    </w:p>
    <w:p w:rsidR="008745AA" w:rsidRPr="008745AA" w:rsidRDefault="008745AA" w:rsidP="008745AA">
      <w:pPr>
        <w:spacing w:after="0" w:line="240" w:lineRule="auto"/>
        <w:jc w:val="both"/>
        <w:rPr>
          <w:rFonts w:ascii="Constantia" w:eastAsia="Times New Roman" w:hAnsi="Constantia" w:cs="Times New Roman"/>
          <w:b/>
          <w:bCs/>
          <w:sz w:val="24"/>
          <w:szCs w:val="24"/>
        </w:rPr>
      </w:pPr>
    </w:p>
    <w:p w:rsidR="008745AA" w:rsidRPr="008745AA" w:rsidRDefault="008745AA" w:rsidP="008745AA">
      <w:pPr>
        <w:numPr>
          <w:ilvl w:val="2"/>
          <w:numId w:val="6"/>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individual consultant’s proposal shall be written in English language.</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6"/>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In preparing the Technical proposal, the individual consultants are expected to examine the documents consisting the RFP in detail.  Material deficiencies in providing the information requested may result in rejection of a proposal.</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6"/>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While preparing the Technical proposal, the individual consultant must give particulars attention to the following:</w:t>
      </w:r>
    </w:p>
    <w:p w:rsidR="008745AA" w:rsidRPr="008745AA" w:rsidRDefault="008745AA" w:rsidP="008745AA">
      <w:pPr>
        <w:numPr>
          <w:ilvl w:val="0"/>
          <w:numId w:val="7"/>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If an individual consultant considers that he/she does not have all the expertise required for the assignment he/she may suggest in the proposals other individual(s) who will assist in the assignment but they will not be party to the contract for the purpose of the performance of the assignment.  An individual consultant will not propose other individual consultants invited to submit proposals for the assignment.  Any individual consultant in contravention of this requirement shall automatically be disqualified.</w:t>
      </w:r>
    </w:p>
    <w:p w:rsidR="008745AA" w:rsidRPr="008745AA" w:rsidRDefault="008745AA" w:rsidP="008745AA">
      <w:pPr>
        <w:numPr>
          <w:ilvl w:val="0"/>
          <w:numId w:val="7"/>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lastRenderedPageBreak/>
        <w:t>For all the staff who will be involved in the exercise of the proposals to consultant must indicate their responsibility in the assignment and also the staff time as necessary.</w:t>
      </w:r>
    </w:p>
    <w:p w:rsidR="008745AA" w:rsidRPr="008745AA" w:rsidRDefault="008745AA" w:rsidP="008745AA">
      <w:pPr>
        <w:numPr>
          <w:ilvl w:val="0"/>
          <w:numId w:val="7"/>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curriculum vitae (CV) of the staff proposed must be submitted with the proposal.</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6"/>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Technical proposal shall provide the following information;</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457786" w:rsidP="008745AA">
      <w:pPr>
        <w:numPr>
          <w:ilvl w:val="0"/>
          <w:numId w:val="8"/>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w:t>
      </w:r>
      <w:r w:rsidR="008745AA" w:rsidRPr="008745AA">
        <w:rPr>
          <w:rFonts w:ascii="Constantia" w:eastAsia="Times New Roman" w:hAnsi="Constantia" w:cs="Times New Roman"/>
          <w:sz w:val="24"/>
          <w:szCs w:val="24"/>
        </w:rPr>
        <w:t xml:space="preserve"> individual consultants CV and a brief of any recent experience of assignment of a similar nature.  For each assignment the brief should indicate the profiles of staff involved, contract amount and the individual consultants involvement.</w:t>
      </w:r>
    </w:p>
    <w:p w:rsidR="008745AA" w:rsidRPr="008745AA" w:rsidRDefault="008745AA" w:rsidP="008745AA">
      <w:pPr>
        <w:numPr>
          <w:ilvl w:val="0"/>
          <w:numId w:val="8"/>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Any comments or suggestions on the Terms of Reference and a list of service and facilities requested to be provided by the procuring entity.</w:t>
      </w:r>
    </w:p>
    <w:p w:rsidR="008745AA" w:rsidRPr="008745AA" w:rsidRDefault="008745AA" w:rsidP="008745AA">
      <w:pPr>
        <w:numPr>
          <w:ilvl w:val="0"/>
          <w:numId w:val="8"/>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 description of the methodology and work plan for performing the proposed assignment.</w:t>
      </w:r>
    </w:p>
    <w:p w:rsidR="008745AA" w:rsidRPr="008745AA" w:rsidRDefault="008745AA" w:rsidP="008745AA">
      <w:pPr>
        <w:numPr>
          <w:ilvl w:val="0"/>
          <w:numId w:val="8"/>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Any additional information requested in the special conditions of contract.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6"/>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Technical proposal shall be separate from the Financial proposal and shall not include any Financial information.</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sz w:val="24"/>
          <w:szCs w:val="24"/>
        </w:rPr>
        <w:t>2.4</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Financial proposal</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3"/>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In preparing the financial proposal, the individual consultants are expected to take into account the time required in completing the assignment as outlined in the RFP documents.  The financial proposal will therefore be quoted in fees per day or month.  The financial proposal may also include other costs as necessary, which will be considered as reimbursables.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3"/>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Financial proposal should include the payable taxes.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3"/>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fees shall be expressed in Kenya Shillings.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3"/>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Financial proposal must remain valid for 90 days after the submission date. During this period the individual consultant is expected to keep available at his own cost any staff proposed for the assignment.  The procuring entity will make best efforts to complete negotiations within this period.  If the procuring entity wishes to extend the validity period of the proposals, the consultants who do not agree, have the right not to extend the validity of their proposals.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3"/>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financial proposal must comply with the law governing the profession of the consultant.</w:t>
      </w:r>
    </w:p>
    <w:p w:rsidR="008745AA" w:rsidRPr="008745AA" w:rsidRDefault="008745AA" w:rsidP="008745AA">
      <w:pPr>
        <w:spacing w:after="0" w:line="240" w:lineRule="auto"/>
        <w:ind w:left="360"/>
        <w:jc w:val="both"/>
        <w:rPr>
          <w:rFonts w:ascii="Constantia" w:eastAsia="Times New Roman" w:hAnsi="Constantia" w:cs="Times New Roman"/>
          <w:sz w:val="24"/>
          <w:szCs w:val="24"/>
        </w:rPr>
      </w:pPr>
    </w:p>
    <w:p w:rsidR="008745AA" w:rsidRPr="008745AA" w:rsidRDefault="008745AA" w:rsidP="008745AA">
      <w:pPr>
        <w:numPr>
          <w:ilvl w:val="1"/>
          <w:numId w:val="13"/>
        </w:num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Submission, Receipt and opening of proposals</w:t>
      </w:r>
    </w:p>
    <w:p w:rsidR="008745AA" w:rsidRPr="008745AA" w:rsidRDefault="008745AA" w:rsidP="008745AA">
      <w:pPr>
        <w:spacing w:after="0" w:line="240" w:lineRule="auto"/>
        <w:jc w:val="both"/>
        <w:rPr>
          <w:rFonts w:ascii="Constantia" w:eastAsia="Times New Roman" w:hAnsi="Constantia" w:cs="Times New Roman"/>
          <w:b/>
          <w:bCs/>
          <w:sz w:val="24"/>
          <w:szCs w:val="24"/>
        </w:rPr>
      </w:pPr>
    </w:p>
    <w:p w:rsidR="008745AA" w:rsidRPr="008745AA" w:rsidRDefault="008745AA" w:rsidP="008745AA">
      <w:pPr>
        <w:spacing w:after="0" w:line="240" w:lineRule="auto"/>
        <w:ind w:left="540" w:hanging="54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2.5.1The technical proposal and the financial proposal (if required) shall be prepared in indelible ink.  It shall contain no interlineations or overwriting, except as necessary to correct errors made by the individual consultants.  Any such corrections must be initialed by the individual consultant.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For each proposal the individual consultants shall prepare the proposals in the number of copies indicated in the special conditions of contract.  Each Technical proposal and Financial proposal shall be marked “ORIGINAL” or “COPY” as appropriate.  If there are any discrepancies between the original and the copies of the proposal, the original shall govern.</w:t>
      </w:r>
    </w:p>
    <w:p w:rsidR="008745AA" w:rsidRPr="008745AA" w:rsidRDefault="008745AA" w:rsidP="008745AA">
      <w:pPr>
        <w:numPr>
          <w:ilvl w:val="2"/>
          <w:numId w:val="1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original and all copies of the Technical proposal shall be placed in a sealed envelope clea</w:t>
      </w:r>
      <w:r w:rsidR="00457786">
        <w:rPr>
          <w:rFonts w:ascii="Constantia" w:eastAsia="Times New Roman" w:hAnsi="Constantia" w:cs="Times New Roman"/>
          <w:sz w:val="24"/>
          <w:szCs w:val="24"/>
        </w:rPr>
        <w:t>rly marked “TECHNICAL PROPOSAL”</w:t>
      </w:r>
      <w:r w:rsidRPr="008745AA">
        <w:rPr>
          <w:rFonts w:ascii="Constantia" w:eastAsia="Times New Roman" w:hAnsi="Constantia" w:cs="Times New Roman"/>
          <w:sz w:val="24"/>
          <w:szCs w:val="24"/>
        </w:rPr>
        <w:t xml:space="preserve">, and the original and all copies of the financial proposal in a sealed envelope duly marked “FINANCIAL PROPOSAL”. Both envelopes shall be placed in an outer envelope and sealed.  This outer envelope shall bear the procuring entities address and other information indicated in the appendix to the instructions to consultants and clearly marked “DO NOT OPEN before </w:t>
      </w:r>
      <w:r w:rsidRPr="008745AA">
        <w:rPr>
          <w:rFonts w:ascii="Constantia" w:eastAsia="Times New Roman" w:hAnsi="Constantia" w:cs="Times New Roman"/>
          <w:b/>
          <w:sz w:val="24"/>
          <w:szCs w:val="24"/>
          <w:highlight w:val="yellow"/>
          <w:lang w:val="sw-KE"/>
        </w:rPr>
        <w:t xml:space="preserve">August </w:t>
      </w:r>
      <w:r w:rsidR="0091629A">
        <w:rPr>
          <w:rFonts w:ascii="Constantia" w:eastAsia="Times New Roman" w:hAnsi="Constantia" w:cs="Times New Roman"/>
          <w:b/>
          <w:sz w:val="24"/>
          <w:szCs w:val="24"/>
          <w:highlight w:val="yellow"/>
          <w:lang w:val="sw-KE"/>
        </w:rPr>
        <w:t>30</w:t>
      </w:r>
      <w:r w:rsidRPr="008745AA">
        <w:rPr>
          <w:rFonts w:ascii="Constantia" w:eastAsia="Times New Roman" w:hAnsi="Constantia" w:cs="Times New Roman"/>
          <w:b/>
          <w:sz w:val="24"/>
          <w:szCs w:val="24"/>
          <w:highlight w:val="yellow"/>
          <w:lang w:val="sw-KE"/>
        </w:rPr>
        <w:t>, 2019 at 10.00AM</w:t>
      </w:r>
    </w:p>
    <w:p w:rsidR="008745AA" w:rsidRPr="008745AA" w:rsidRDefault="008745AA" w:rsidP="008745AA">
      <w:pPr>
        <w:numPr>
          <w:ilvl w:val="2"/>
          <w:numId w:val="1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completed Technical and Financial proposals must be delivered at the submission address on or before the time and date of the submission of the proposals indicated in the appendix to the instructions to consultants.  Any proposals received later than the closing date for submission of proposals shall be rejected and returned to the individual consultant unopened.  For this purpose the inner envelope containing the technical and financial proposals will bear the address of the individual consultant submitting the proposals.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4"/>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After the deadline for submission of proposals the outer envelope and the technical proposals shall be opened immediately by the opening committee.  The financial proposals shall be marked with the individual consultants number allocated at the time of opening the outer envelope and the technical proposals but shall remain sealed and in the custody of a responsible officer of the procuring entity up to the time set for opening them.</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sz w:val="24"/>
          <w:szCs w:val="24"/>
        </w:rPr>
        <w:t>2.6</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Evaluation of the Proposal (General)</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5"/>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From the time the proposals are opened to the time of the contract award, if any individual consultant wishes to contact the procuring entity on any matter relating to his/her proposal, he/ she should do so in writing at the address indicated in the appendix to the instructions to consultants.  Any effort by an individual consultant to influence the procuring entity’s staff in </w:t>
      </w:r>
      <w:r w:rsidRPr="008745AA">
        <w:rPr>
          <w:rFonts w:ascii="Constantia" w:eastAsia="Times New Roman" w:hAnsi="Constantia" w:cs="Times New Roman"/>
          <w:sz w:val="24"/>
          <w:szCs w:val="24"/>
        </w:rPr>
        <w:lastRenderedPageBreak/>
        <w:t>the evaluation of proposals companion proposals or awards of contract may result in the rejection of the individual consultant proposal.</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5"/>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proposal evaluation committee shall have no access to the Financial Proposal, which in any case will remain sealed, until the technical evaluation is concluded or finalized.</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1"/>
          <w:numId w:val="15"/>
        </w:num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Evaluation of Technical Proposals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5"/>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evaluation committee appointed by the procuring entity to evaluate the proposals shall carry out the evaluation of technical proposals following the criteria set out in the terms of reference based on the following points criteria</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keepNext/>
        <w:spacing w:after="0" w:line="240" w:lineRule="auto"/>
        <w:ind w:left="2160"/>
        <w:jc w:val="both"/>
        <w:outlineLvl w:val="4"/>
        <w:rPr>
          <w:rFonts w:ascii="Constantia" w:eastAsia="Times New Roman" w:hAnsi="Constantia" w:cs="Times New Roman"/>
          <w:sz w:val="24"/>
          <w:szCs w:val="24"/>
          <w:u w:val="single"/>
        </w:rPr>
      </w:pPr>
      <w:r w:rsidRPr="008745AA">
        <w:rPr>
          <w:rFonts w:ascii="Constantia" w:eastAsia="Times New Roman" w:hAnsi="Constantia" w:cs="Times New Roman"/>
          <w:sz w:val="24"/>
          <w:szCs w:val="24"/>
          <w:u w:val="single"/>
        </w:rPr>
        <w:t>CRITERIA</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u w:val="single"/>
        </w:rPr>
        <w:t>POINTS</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(i)</w:t>
      </w:r>
      <w:r w:rsidRPr="008745AA">
        <w:rPr>
          <w:rFonts w:ascii="Constantia" w:eastAsia="Times New Roman" w:hAnsi="Constantia" w:cs="Times New Roman"/>
          <w:sz w:val="24"/>
          <w:szCs w:val="24"/>
        </w:rPr>
        <w:tab/>
        <w:t>CV of the individual consultant</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30</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(ii)</w:t>
      </w:r>
      <w:r w:rsidRPr="008745AA">
        <w:rPr>
          <w:rFonts w:ascii="Constantia" w:eastAsia="Times New Roman" w:hAnsi="Constantia" w:cs="Times New Roman"/>
          <w:sz w:val="24"/>
          <w:szCs w:val="24"/>
        </w:rPr>
        <w:tab/>
      </w:r>
      <w:r w:rsidR="00457786" w:rsidRPr="008745AA">
        <w:rPr>
          <w:rFonts w:ascii="Constantia" w:eastAsia="Times New Roman" w:hAnsi="Constantia" w:cs="Times New Roman"/>
          <w:sz w:val="24"/>
          <w:szCs w:val="24"/>
        </w:rPr>
        <w:t>Specific</w:t>
      </w:r>
      <w:r w:rsidRPr="008745AA">
        <w:rPr>
          <w:rFonts w:ascii="Constantia" w:eastAsia="Times New Roman" w:hAnsi="Constantia" w:cs="Times New Roman"/>
          <w:sz w:val="24"/>
          <w:szCs w:val="24"/>
        </w:rPr>
        <w:t xml:space="preserve"> experience of the individual consultant</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t>related to the assignment</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30</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(iii)</w:t>
      </w:r>
      <w:r w:rsidRPr="008745AA">
        <w:rPr>
          <w:rFonts w:ascii="Constantia" w:eastAsia="Times New Roman" w:hAnsi="Constantia" w:cs="Times New Roman"/>
          <w:sz w:val="24"/>
          <w:szCs w:val="24"/>
        </w:rPr>
        <w:tab/>
      </w:r>
      <w:r w:rsidR="00457786" w:rsidRPr="008745AA">
        <w:rPr>
          <w:rFonts w:ascii="Constantia" w:eastAsia="Times New Roman" w:hAnsi="Constantia" w:cs="Times New Roman"/>
          <w:sz w:val="24"/>
          <w:szCs w:val="24"/>
        </w:rPr>
        <w:t>Adequacy</w:t>
      </w:r>
      <w:r w:rsidRPr="008745AA">
        <w:rPr>
          <w:rFonts w:ascii="Constantia" w:eastAsia="Times New Roman" w:hAnsi="Constantia" w:cs="Times New Roman"/>
          <w:sz w:val="24"/>
          <w:szCs w:val="24"/>
        </w:rPr>
        <w:t xml:space="preserve"> of methodology and work plan</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t>in response to the Terms of reference</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u w:val="single"/>
        </w:rPr>
        <w:t>40</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t>Total points</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100</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5"/>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Any proposal which will be examined and found not to comply with all the requirements for submission of the proposals will be declared non responsive.  All the proposals found to have complied with all the requirements for submission of proposal shall be declared responsive by the evaluation committee</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5"/>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Each responsive proposal will be given a technical score (ST).  any technical proposal which fails to achieve the total minimum score indicated in the appendix to the information to tenderers shall be rejected at this stage and will not proceed to the next stage of evaluation.  The respective financial proposal will be returned to the individual consultant unopened.</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sz w:val="24"/>
          <w:szCs w:val="24"/>
        </w:rPr>
        <w:t xml:space="preserve">2.8 </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Opening and Evaluation of Financial Proposals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ind w:left="720" w:hanging="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2.8.1After completion of the evaluation of Technical proposals the procuring entity shall notify the individual consultants whose proposal did not meet the minimum technical score or were declared non responsive to the RFP and terms of reference.  The notification will indicate that their financial proposals shall not be opened and will be returned to them un opened after the completion of the selection process and contract award.  At the same time, the procuring entity shall simultaneously notify the consultants who have secured the minimum technical score that they have passed the </w:t>
      </w:r>
      <w:r w:rsidRPr="008745AA">
        <w:rPr>
          <w:rFonts w:ascii="Constantia" w:eastAsia="Times New Roman" w:hAnsi="Constantia" w:cs="Times New Roman"/>
          <w:sz w:val="24"/>
          <w:szCs w:val="24"/>
        </w:rPr>
        <w:lastRenderedPageBreak/>
        <w:t>technical qualifications and inform them the date and time set by the procuring entity for opening their financial proposal.  They will also be invited to attend the opening ceremony if they wish to do so.</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6"/>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financial proposals shall be opened by the procuring entity in the presence of the individual consultants who choose to attend the opening.  The name of the individual consultant, the technical score and the proposed fees shall be read out aloud and recorded.  The evaluation committee shall prepare minutes of the opening of the financial proposals.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6"/>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formulae for determining the financial score (SF) unless an alternative formula is indicated in the appendix to the information to tenderers shall be as follows:</w:t>
      </w:r>
    </w:p>
    <w:p w:rsidR="008745AA" w:rsidRPr="008745AA" w:rsidRDefault="008745AA" w:rsidP="008745AA">
      <w:pPr>
        <w:spacing w:after="0" w:line="240" w:lineRule="auto"/>
        <w:ind w:left="720"/>
        <w:jc w:val="both"/>
        <w:rPr>
          <w:rFonts w:ascii="Constantia" w:eastAsia="Times New Roman" w:hAnsi="Constantia" w:cs="Times New Roman"/>
          <w:sz w:val="24"/>
          <w:szCs w:val="24"/>
        </w:rPr>
      </w:pP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Sf</w:t>
      </w:r>
      <w:r w:rsidRPr="008745AA">
        <w:rPr>
          <w:rFonts w:ascii="Constantia" w:eastAsia="Times New Roman" w:hAnsi="Constantia" w:cs="Times New Roman"/>
          <w:sz w:val="24"/>
          <w:szCs w:val="24"/>
        </w:rPr>
        <w:tab/>
        <w:t>=</w:t>
      </w:r>
      <w:r w:rsidRPr="008745AA">
        <w:rPr>
          <w:rFonts w:ascii="Constantia" w:eastAsia="Times New Roman" w:hAnsi="Constantia" w:cs="Times New Roman"/>
          <w:sz w:val="24"/>
          <w:szCs w:val="24"/>
        </w:rPr>
        <w:tab/>
        <w:t>100 x fm/f  where</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Sf</w:t>
      </w:r>
      <w:r w:rsidRPr="008745AA">
        <w:rPr>
          <w:rFonts w:ascii="Constantia" w:eastAsia="Times New Roman" w:hAnsi="Constantia" w:cs="Times New Roman"/>
          <w:sz w:val="24"/>
          <w:szCs w:val="24"/>
        </w:rPr>
        <w:tab/>
        <w:t>is the financial score</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Fm is the lowest fees quoted and </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F is the fees of the proposal under consideration.</w:t>
      </w:r>
    </w:p>
    <w:p w:rsidR="008745AA" w:rsidRPr="008745AA" w:rsidRDefault="008745AA" w:rsidP="008745AA">
      <w:pPr>
        <w:spacing w:after="0" w:line="240" w:lineRule="auto"/>
        <w:ind w:left="720"/>
        <w:jc w:val="both"/>
        <w:rPr>
          <w:rFonts w:ascii="Constantia" w:eastAsia="Times New Roman" w:hAnsi="Constantia" w:cs="Times New Roman"/>
          <w:sz w:val="24"/>
          <w:szCs w:val="24"/>
        </w:rPr>
      </w:pP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lowest fees quoted will be allocated the maximum score of 100</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ind w:left="720" w:hanging="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2.8.4</w:t>
      </w:r>
      <w:r w:rsidRPr="008745AA">
        <w:rPr>
          <w:rFonts w:ascii="Constantia" w:eastAsia="Times New Roman" w:hAnsi="Constantia" w:cs="Times New Roman"/>
          <w:sz w:val="24"/>
          <w:szCs w:val="24"/>
        </w:rPr>
        <w:tab/>
        <w:t>The individual consultants proposals will be ranked according to their combined technical score (st) and financial score (sf) using the weights indicated in the appendix to the instructions to consultants.  Unless otherwise stated in the appendix to the instructions to consultants the formule for the combined scores shall be as follows;</w:t>
      </w:r>
    </w:p>
    <w:p w:rsidR="008745AA" w:rsidRPr="008745AA" w:rsidRDefault="008745AA" w:rsidP="008745AA">
      <w:pPr>
        <w:spacing w:after="0" w:line="240" w:lineRule="auto"/>
        <w:ind w:left="720"/>
        <w:jc w:val="both"/>
        <w:rPr>
          <w:rFonts w:ascii="Constantia" w:eastAsia="Times New Roman" w:hAnsi="Constantia" w:cs="Times New Roman"/>
          <w:sz w:val="24"/>
          <w:szCs w:val="24"/>
        </w:rPr>
      </w:pP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 = ST xT% + SF x P%</w:t>
      </w:r>
    </w:p>
    <w:p w:rsidR="008745AA" w:rsidRPr="008745AA" w:rsidRDefault="008745AA" w:rsidP="008745AA">
      <w:pPr>
        <w:spacing w:after="0" w:line="240" w:lineRule="auto"/>
        <w:ind w:left="720"/>
        <w:jc w:val="both"/>
        <w:rPr>
          <w:rFonts w:ascii="Constantia" w:eastAsia="Times New Roman" w:hAnsi="Constantia" w:cs="Times New Roman"/>
          <w:sz w:val="24"/>
          <w:szCs w:val="24"/>
        </w:rPr>
      </w:pP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Where</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 is the total combined scores of technical and financial scores</w:t>
      </w:r>
    </w:p>
    <w:p w:rsidR="008745AA" w:rsidRPr="008745AA" w:rsidRDefault="008745AA" w:rsidP="008745AA">
      <w:pPr>
        <w:spacing w:after="0" w:line="240" w:lineRule="auto"/>
        <w:ind w:left="720"/>
        <w:jc w:val="both"/>
        <w:rPr>
          <w:rFonts w:ascii="Constantia" w:eastAsia="Times New Roman" w:hAnsi="Constantia" w:cs="Times New Roman"/>
          <w:sz w:val="24"/>
          <w:szCs w:val="24"/>
        </w:rPr>
      </w:pP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St is the technical score</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Sf is the financial score</w:t>
      </w:r>
    </w:p>
    <w:p w:rsidR="008745AA" w:rsidRPr="008745AA" w:rsidRDefault="008745AA" w:rsidP="008745AA">
      <w:pPr>
        <w:keepNext/>
        <w:spacing w:after="0" w:line="240" w:lineRule="auto"/>
        <w:ind w:left="720"/>
        <w:jc w:val="both"/>
        <w:outlineLvl w:val="5"/>
        <w:rPr>
          <w:rFonts w:ascii="Constantia" w:eastAsia="Times New Roman" w:hAnsi="Constantia" w:cs="Times New Roman"/>
          <w:sz w:val="24"/>
          <w:szCs w:val="24"/>
        </w:rPr>
      </w:pPr>
      <w:r w:rsidRPr="008745AA">
        <w:rPr>
          <w:rFonts w:ascii="Constantia" w:eastAsia="Times New Roman" w:hAnsi="Constantia" w:cs="Times New Roman"/>
          <w:sz w:val="24"/>
          <w:szCs w:val="24"/>
        </w:rPr>
        <w:t>T is the weight given to the technical proposal and</w:t>
      </w: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P is the weight given to the financial proposal</w:t>
      </w:r>
    </w:p>
    <w:p w:rsidR="008745AA" w:rsidRPr="008745AA" w:rsidRDefault="008745AA" w:rsidP="008745AA">
      <w:pPr>
        <w:spacing w:after="0" w:line="240" w:lineRule="auto"/>
        <w:ind w:left="720"/>
        <w:jc w:val="both"/>
        <w:rPr>
          <w:rFonts w:ascii="Constantia" w:eastAsia="Times New Roman" w:hAnsi="Constantia" w:cs="Times New Roman"/>
          <w:sz w:val="24"/>
          <w:szCs w:val="24"/>
        </w:rPr>
      </w:pP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Note P + T will be equal to 100%</w:t>
      </w:r>
    </w:p>
    <w:p w:rsidR="008745AA" w:rsidRPr="008745AA" w:rsidRDefault="008745AA" w:rsidP="008745AA">
      <w:pPr>
        <w:spacing w:after="0" w:line="240" w:lineRule="auto"/>
        <w:ind w:left="720"/>
        <w:jc w:val="both"/>
        <w:rPr>
          <w:rFonts w:ascii="Constantia" w:eastAsia="Times New Roman" w:hAnsi="Constantia" w:cs="Times New Roman"/>
          <w:sz w:val="24"/>
          <w:szCs w:val="24"/>
        </w:rPr>
      </w:pPr>
    </w:p>
    <w:p w:rsidR="008745AA" w:rsidRPr="008745AA" w:rsidRDefault="008745AA" w:rsidP="008745AA">
      <w:pPr>
        <w:spacing w:after="0" w:line="240" w:lineRule="auto"/>
        <w:ind w:left="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individual consultant achieving the highest combined technical and financial score will be invited for negotiations.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1"/>
          <w:numId w:val="17"/>
        </w:num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lastRenderedPageBreak/>
        <w:t>Negotiations</w:t>
      </w:r>
    </w:p>
    <w:p w:rsidR="008745AA" w:rsidRPr="008745AA" w:rsidRDefault="008745AA" w:rsidP="008745AA">
      <w:pPr>
        <w:numPr>
          <w:ilvl w:val="2"/>
          <w:numId w:val="17"/>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Negotiations will be held at the same address indicated in the appendix to the information to consultants.  The purpose of the negotiations is for the procuring entity and the individual consultant to reach agreements on all points regarding the assignment and sign a contract.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7"/>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negotiations will include a discussion on the technical proposals, the proposed methodology and work plan, staff and any suggestions made by the individual consultant to improve the Terms of reference.  The agreed work plan and Terms of reference will be incorporated in the description of the service or assignment and form part of the contract.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7"/>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negotiations will be concluded with a review of the draft contract.  If negotiations fail, the procuring entity will invite the individual consultant whose proposal achieved the second highest score to negotiate a contract.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1"/>
          <w:numId w:val="17"/>
        </w:num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Award of Contract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7"/>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contract will be awarded before commencement of negotiations.   After negotiations are completed the procuring entity will promptly notify the other individual consultants that they were unsuccessful and return the financial proposals of the individual consultants who did not pass technical evaluation.</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2"/>
          <w:numId w:val="17"/>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selected individual consultant is expected to commence the assignment on the date indicated in the appendix to the information to consultants or any other date agreed with the procuring entity.</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1"/>
          <w:numId w:val="17"/>
        </w:num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Confidentiality</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ind w:left="720" w:hanging="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2.11.1Information relating to evaluation of proposals and recommendations of contract award shall not be disclosed to the individual consultants who submitted the proposal or to other persons not officially concerned with the process, until the winning individual consultant has been notified that he/she has been awarded the contract.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keepNext/>
        <w:spacing w:after="0" w:line="240" w:lineRule="auto"/>
        <w:jc w:val="both"/>
        <w:outlineLvl w:val="6"/>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lastRenderedPageBreak/>
        <w:t>SECTION III</w:t>
      </w:r>
      <w:r w:rsidRPr="008745AA">
        <w:rPr>
          <w:rFonts w:ascii="Constantia" w:eastAsia="Times New Roman" w:hAnsi="Constantia" w:cs="Times New Roman"/>
          <w:b/>
          <w:bCs/>
          <w:sz w:val="24"/>
          <w:szCs w:val="24"/>
        </w:rPr>
        <w:tab/>
        <w:t>-</w:t>
      </w:r>
      <w:r w:rsidRPr="008745AA">
        <w:rPr>
          <w:rFonts w:ascii="Constantia" w:eastAsia="Times New Roman" w:hAnsi="Constantia" w:cs="Times New Roman"/>
          <w:b/>
          <w:bCs/>
          <w:sz w:val="24"/>
          <w:szCs w:val="24"/>
        </w:rPr>
        <w:tab/>
        <w:t>TERMS OF REFERENCE (TOR)</w:t>
      </w:r>
    </w:p>
    <w:p w:rsidR="008745AA" w:rsidRPr="008745AA" w:rsidRDefault="008745AA" w:rsidP="008745AA">
      <w:pPr>
        <w:spacing w:after="0" w:line="240" w:lineRule="auto"/>
        <w:jc w:val="both"/>
        <w:rPr>
          <w:rFonts w:ascii="Constantia" w:eastAsia="Times New Roman" w:hAnsi="Constantia" w:cs="Times New Roman"/>
          <w:b/>
          <w:bCs/>
          <w:sz w:val="24"/>
          <w:szCs w:val="24"/>
        </w:rPr>
      </w:pPr>
    </w:p>
    <w:p w:rsidR="008745AA" w:rsidRPr="008745AA" w:rsidRDefault="008745AA" w:rsidP="008745AA">
      <w:pPr>
        <w:tabs>
          <w:tab w:val="left" w:pos="6390"/>
        </w:tabs>
        <w:spacing w:before="480" w:after="240" w:line="276" w:lineRule="auto"/>
        <w:jc w:val="center"/>
        <w:rPr>
          <w:rFonts w:ascii="Constantia" w:hAnsi="Constantia" w:cstheme="minorHAnsi"/>
          <w:b/>
          <w:color w:val="3DE9FF"/>
        </w:rPr>
      </w:pPr>
      <w:r w:rsidRPr="008745AA">
        <w:rPr>
          <w:rFonts w:ascii="Constantia" w:hAnsi="Constantia" w:cstheme="minorHAnsi"/>
          <w:noProof/>
        </w:rPr>
        <w:drawing>
          <wp:inline distT="0" distB="0" distL="0" distR="0" wp14:anchorId="4394E079" wp14:editId="41745AD2">
            <wp:extent cx="3804249" cy="1492172"/>
            <wp:effectExtent l="0" t="0" r="6350" b="0"/>
            <wp:docPr id="5" name="Picture 1" descr="C:\Users\cwasike\AppData\Local\Microsoft\Windows\Temporary Internet Files\Content.Outlook\3TTLTX9I\NA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asike\AppData\Local\Microsoft\Windows\Temporary Internet Files\Content.Outlook\3TTLTX9I\NACC LOGO.jpg"/>
                    <pic:cNvPicPr>
                      <a:picLocks noChangeAspect="1" noChangeArrowheads="1"/>
                    </pic:cNvPicPr>
                  </pic:nvPicPr>
                  <pic:blipFill>
                    <a:blip r:embed="rId10" cstate="print"/>
                    <a:srcRect/>
                    <a:stretch>
                      <a:fillRect/>
                    </a:stretch>
                  </pic:blipFill>
                  <pic:spPr bwMode="auto">
                    <a:xfrm>
                      <a:off x="0" y="0"/>
                      <a:ext cx="3907299" cy="1532592"/>
                    </a:xfrm>
                    <a:prstGeom prst="rect">
                      <a:avLst/>
                    </a:prstGeom>
                    <a:noFill/>
                    <a:ln w="9525">
                      <a:noFill/>
                      <a:miter lim="800000"/>
                      <a:headEnd/>
                      <a:tailEnd/>
                    </a:ln>
                  </pic:spPr>
                </pic:pic>
              </a:graphicData>
            </a:graphic>
          </wp:inline>
        </w:drawing>
      </w:r>
    </w:p>
    <w:p w:rsidR="008745AA" w:rsidRPr="008745AA" w:rsidRDefault="008745AA" w:rsidP="008745AA">
      <w:pPr>
        <w:tabs>
          <w:tab w:val="left" w:pos="6390"/>
        </w:tabs>
        <w:spacing w:before="480" w:after="240" w:line="276" w:lineRule="auto"/>
        <w:jc w:val="center"/>
        <w:rPr>
          <w:rFonts w:ascii="Constantia" w:hAnsi="Constantia" w:cstheme="minorHAnsi"/>
          <w:b/>
          <w:color w:val="3DE9FF"/>
        </w:rPr>
      </w:pPr>
    </w:p>
    <w:p w:rsidR="008745AA" w:rsidRPr="008745AA" w:rsidRDefault="008745AA" w:rsidP="008745AA">
      <w:pPr>
        <w:tabs>
          <w:tab w:val="left" w:pos="6390"/>
        </w:tabs>
        <w:spacing w:before="480" w:after="240" w:line="276" w:lineRule="auto"/>
        <w:jc w:val="center"/>
        <w:rPr>
          <w:rFonts w:ascii="Constantia" w:hAnsi="Constantia" w:cstheme="minorHAnsi"/>
          <w:b/>
        </w:rPr>
      </w:pPr>
      <w:r w:rsidRPr="008745AA">
        <w:rPr>
          <w:rFonts w:ascii="Constantia" w:hAnsi="Constantia" w:cstheme="minorHAnsi"/>
          <w:b/>
          <w:i/>
        </w:rPr>
        <w:t>TOR for Lead Consultant</w:t>
      </w:r>
    </w:p>
    <w:p w:rsidR="008745AA" w:rsidRPr="008745AA" w:rsidRDefault="008745AA" w:rsidP="008745AA">
      <w:pPr>
        <w:tabs>
          <w:tab w:val="left" w:pos="6390"/>
        </w:tabs>
        <w:spacing w:before="480" w:after="240" w:line="276" w:lineRule="auto"/>
        <w:jc w:val="center"/>
        <w:rPr>
          <w:rFonts w:ascii="Constantia" w:hAnsi="Constantia" w:cstheme="minorHAnsi"/>
          <w:b/>
          <w:color w:val="3DE9FF"/>
        </w:rPr>
      </w:pPr>
    </w:p>
    <w:p w:rsidR="008745AA" w:rsidRPr="008745AA" w:rsidRDefault="008745AA" w:rsidP="008745AA">
      <w:pPr>
        <w:pStyle w:val="NoSpacing"/>
        <w:spacing w:line="480" w:lineRule="auto"/>
        <w:jc w:val="center"/>
        <w:rPr>
          <w:rFonts w:ascii="Constantia" w:hAnsi="Constantia" w:cstheme="minorHAnsi"/>
          <w:b/>
          <w:i/>
          <w:sz w:val="28"/>
          <w:szCs w:val="28"/>
        </w:rPr>
      </w:pPr>
      <w:r w:rsidRPr="008745AA">
        <w:rPr>
          <w:rFonts w:ascii="Constantia" w:hAnsi="Constantia" w:cstheme="minorHAnsi"/>
          <w:b/>
          <w:i/>
          <w:sz w:val="28"/>
          <w:szCs w:val="28"/>
        </w:rPr>
        <w:t>ESTIMATING THE DISTRIBUTION OF NEW HIV INFECTIONS IN KENYA (The Kenya Modes of Transmission Study)</w:t>
      </w:r>
    </w:p>
    <w:p w:rsidR="008745AA" w:rsidRPr="008745AA" w:rsidRDefault="008745AA" w:rsidP="008745AA">
      <w:pPr>
        <w:tabs>
          <w:tab w:val="left" w:pos="6390"/>
        </w:tabs>
        <w:spacing w:before="480" w:after="240" w:line="276" w:lineRule="auto"/>
        <w:jc w:val="center"/>
        <w:rPr>
          <w:rFonts w:ascii="Constantia" w:hAnsi="Constantia" w:cstheme="minorHAnsi"/>
          <w:b/>
          <w:color w:val="000000" w:themeColor="text1"/>
        </w:rPr>
      </w:pPr>
    </w:p>
    <w:p w:rsidR="008745AA" w:rsidRPr="008745AA" w:rsidRDefault="008745AA" w:rsidP="008745AA">
      <w:pPr>
        <w:tabs>
          <w:tab w:val="left" w:pos="6390"/>
        </w:tabs>
        <w:spacing w:before="480" w:after="240" w:line="276" w:lineRule="auto"/>
        <w:jc w:val="center"/>
        <w:rPr>
          <w:rFonts w:ascii="Constantia" w:hAnsi="Constantia" w:cstheme="minorHAnsi"/>
          <w:i/>
        </w:rPr>
      </w:pPr>
      <w:r w:rsidRPr="008745AA">
        <w:rPr>
          <w:rFonts w:ascii="Constantia" w:hAnsi="Constantia" w:cstheme="minorHAnsi"/>
          <w:i/>
        </w:rPr>
        <w:t xml:space="preserve">Terms of Reference for KMoT Lead Consultant  </w:t>
      </w:r>
    </w:p>
    <w:p w:rsidR="008745AA" w:rsidRPr="008745AA" w:rsidRDefault="008745AA" w:rsidP="008745AA">
      <w:pPr>
        <w:tabs>
          <w:tab w:val="left" w:pos="6390"/>
        </w:tabs>
        <w:spacing w:before="480" w:after="240" w:line="276" w:lineRule="auto"/>
        <w:ind w:left="720"/>
        <w:jc w:val="both"/>
        <w:rPr>
          <w:rFonts w:ascii="Constantia" w:hAnsi="Constantia" w:cstheme="minorHAnsi"/>
          <w:b/>
        </w:rPr>
      </w:pPr>
    </w:p>
    <w:p w:rsidR="008745AA" w:rsidRPr="008745AA" w:rsidRDefault="008745AA" w:rsidP="008745AA">
      <w:pPr>
        <w:spacing w:before="120" w:after="120" w:line="276" w:lineRule="auto"/>
        <w:jc w:val="both"/>
        <w:rPr>
          <w:rFonts w:ascii="Constantia" w:hAnsi="Constantia" w:cstheme="minorHAnsi"/>
        </w:rPr>
      </w:pPr>
    </w:p>
    <w:p w:rsidR="008745AA" w:rsidRPr="008745AA" w:rsidRDefault="008745AA" w:rsidP="008745AA">
      <w:pPr>
        <w:spacing w:before="120" w:after="120" w:line="276" w:lineRule="auto"/>
        <w:jc w:val="center"/>
        <w:rPr>
          <w:rFonts w:ascii="Constantia" w:hAnsi="Constantia" w:cstheme="minorHAnsi"/>
        </w:rPr>
      </w:pPr>
    </w:p>
    <w:p w:rsidR="008745AA" w:rsidRPr="008745AA" w:rsidRDefault="008745AA" w:rsidP="008745AA">
      <w:pPr>
        <w:spacing w:before="120" w:after="120" w:line="276" w:lineRule="auto"/>
        <w:jc w:val="center"/>
        <w:rPr>
          <w:rFonts w:ascii="Constantia" w:hAnsi="Constantia" w:cstheme="minorHAnsi"/>
          <w:b/>
        </w:rPr>
      </w:pPr>
      <w:r>
        <w:rPr>
          <w:rFonts w:ascii="Constantia" w:hAnsi="Constantia" w:cstheme="minorHAnsi"/>
          <w:b/>
        </w:rPr>
        <w:t>August</w:t>
      </w:r>
      <w:r w:rsidRPr="008745AA">
        <w:rPr>
          <w:rFonts w:ascii="Constantia" w:hAnsi="Constantia" w:cstheme="minorHAnsi"/>
          <w:b/>
        </w:rPr>
        <w:t>, 2019</w:t>
      </w:r>
    </w:p>
    <w:p w:rsidR="008745AA" w:rsidRPr="008745AA" w:rsidRDefault="008745AA" w:rsidP="008745AA">
      <w:pPr>
        <w:rPr>
          <w:rFonts w:ascii="Constantia" w:hAnsi="Constantia" w:cstheme="minorHAnsi"/>
        </w:rPr>
      </w:pPr>
    </w:p>
    <w:p w:rsidR="008745AA" w:rsidRPr="008745AA" w:rsidRDefault="008745AA" w:rsidP="008745AA">
      <w:pPr>
        <w:rPr>
          <w:rFonts w:ascii="Constantia" w:hAnsi="Constantia" w:cstheme="minorHAnsi"/>
        </w:rPr>
      </w:pPr>
    </w:p>
    <w:p w:rsidR="008745AA" w:rsidRPr="008745AA" w:rsidRDefault="008745AA" w:rsidP="008745AA">
      <w:pPr>
        <w:rPr>
          <w:rFonts w:ascii="Constantia" w:hAnsi="Constantia" w:cstheme="minorHAnsi"/>
        </w:rPr>
      </w:pPr>
    </w:p>
    <w:p w:rsidR="008745AA" w:rsidRPr="00457786" w:rsidRDefault="008745AA" w:rsidP="008745AA">
      <w:pPr>
        <w:spacing w:line="276" w:lineRule="auto"/>
        <w:jc w:val="both"/>
        <w:rPr>
          <w:rFonts w:ascii="Constantia" w:hAnsi="Constantia" w:cstheme="minorHAnsi"/>
          <w:b/>
          <w:sz w:val="24"/>
          <w:szCs w:val="24"/>
        </w:rPr>
      </w:pPr>
      <w:r w:rsidRPr="00457786">
        <w:rPr>
          <w:rFonts w:ascii="Constantia" w:hAnsi="Constantia" w:cstheme="minorHAnsi"/>
          <w:b/>
          <w:sz w:val="24"/>
          <w:szCs w:val="24"/>
        </w:rPr>
        <w:lastRenderedPageBreak/>
        <w:t>ANNEX 1: TERMS OF REFERENCE FOR THE KMoT LEAD CONSULTANT</w:t>
      </w:r>
    </w:p>
    <w:p w:rsidR="008745AA" w:rsidRPr="00457786" w:rsidRDefault="008745AA" w:rsidP="008745AA">
      <w:pPr>
        <w:pStyle w:val="NoSpacing"/>
        <w:jc w:val="both"/>
        <w:rPr>
          <w:rFonts w:ascii="Constantia" w:hAnsi="Constantia" w:cstheme="minorHAnsi"/>
          <w:sz w:val="24"/>
          <w:szCs w:val="24"/>
        </w:rPr>
      </w:pPr>
    </w:p>
    <w:p w:rsidR="008745AA" w:rsidRPr="00457786" w:rsidRDefault="008745AA" w:rsidP="008745AA">
      <w:pPr>
        <w:pStyle w:val="ListParagraph"/>
        <w:numPr>
          <w:ilvl w:val="0"/>
          <w:numId w:val="20"/>
        </w:numPr>
        <w:spacing w:after="200" w:line="276" w:lineRule="auto"/>
        <w:jc w:val="both"/>
        <w:rPr>
          <w:rFonts w:ascii="Constantia" w:hAnsi="Constantia" w:cstheme="minorHAnsi"/>
          <w:b/>
        </w:rPr>
      </w:pPr>
      <w:r w:rsidRPr="00457786">
        <w:rPr>
          <w:rFonts w:ascii="Constantia" w:hAnsi="Constantia" w:cstheme="minorHAnsi"/>
          <w:b/>
        </w:rPr>
        <w:t>BACKGROUND</w:t>
      </w:r>
    </w:p>
    <w:p w:rsidR="008745AA" w:rsidRPr="00457786" w:rsidRDefault="008745AA" w:rsidP="008745AA">
      <w:pPr>
        <w:spacing w:line="276" w:lineRule="auto"/>
        <w:rPr>
          <w:rFonts w:ascii="Constantia" w:hAnsi="Constantia" w:cstheme="minorHAnsi"/>
          <w:sz w:val="24"/>
          <w:szCs w:val="24"/>
        </w:rPr>
      </w:pPr>
      <w:r w:rsidRPr="00457786">
        <w:rPr>
          <w:rFonts w:ascii="Constantia" w:hAnsi="Constantia" w:cstheme="minorHAnsi"/>
          <w:sz w:val="24"/>
          <w:szCs w:val="24"/>
        </w:rPr>
        <w:t xml:space="preserve">The National AIDS Control Council (NACC) is mandated to promote utilisation of strategic information for research and monitoring and evaluation (M&amp;E) to enhance programming. Strategic information brings forth a sound reflection on the existing nature of HIV burden and trajectory of the HIV epidemic in the country and offers important insights into the impact of various programmes/interventions. The NACC has carried this obligation diligently in collaboration with other agencies within the government, partners and stakeholders by supporting M&amp;E subsystems, survey and surveillance, estimation and modelling, and collation/triangulation of data from various sources to develop reports. </w:t>
      </w:r>
    </w:p>
    <w:p w:rsidR="008745AA" w:rsidRPr="00457786" w:rsidRDefault="008745AA" w:rsidP="008745AA">
      <w:pPr>
        <w:spacing w:line="276" w:lineRule="auto"/>
        <w:rPr>
          <w:rFonts w:ascii="Constantia" w:hAnsi="Constantia" w:cstheme="minorHAnsi"/>
          <w:sz w:val="24"/>
          <w:szCs w:val="24"/>
        </w:rPr>
      </w:pPr>
      <w:r w:rsidRPr="00457786">
        <w:rPr>
          <w:rFonts w:ascii="Constantia" w:hAnsi="Constantia" w:cstheme="minorHAnsi"/>
          <w:sz w:val="24"/>
          <w:szCs w:val="24"/>
        </w:rPr>
        <w:t>The UNAIDS Fast Track Plan to end AIDS by 2030</w:t>
      </w:r>
      <w:r w:rsidRPr="00457786">
        <w:rPr>
          <w:rStyle w:val="FootnoteReference"/>
          <w:rFonts w:ascii="Constantia" w:hAnsi="Constantia" w:cstheme="minorHAnsi"/>
          <w:sz w:val="24"/>
          <w:szCs w:val="24"/>
        </w:rPr>
        <w:footnoteReference w:id="1"/>
      </w:r>
      <w:r w:rsidRPr="00457786">
        <w:rPr>
          <w:rFonts w:ascii="Constantia" w:hAnsi="Constantia" w:cstheme="minorHAnsi"/>
          <w:sz w:val="24"/>
          <w:szCs w:val="24"/>
        </w:rPr>
        <w:t xml:space="preserve"> set out various commitments including reduction of new infections among adolescents and adults by 75% by 2020. The Kenya AIDS Strategic Framework (KASF 2014/15 – 2018/19) also set out to reduce new HIV infections by 75% by 2019</w:t>
      </w:r>
      <w:r w:rsidRPr="00457786">
        <w:rPr>
          <w:rStyle w:val="FootnoteReference"/>
          <w:rFonts w:ascii="Constantia" w:hAnsi="Constantia" w:cstheme="minorHAnsi"/>
          <w:sz w:val="24"/>
          <w:szCs w:val="24"/>
        </w:rPr>
        <w:footnoteReference w:id="2"/>
      </w:r>
      <w:r w:rsidRPr="00457786">
        <w:rPr>
          <w:rFonts w:ascii="Constantia" w:hAnsi="Constantia" w:cstheme="minorHAnsi"/>
          <w:sz w:val="24"/>
          <w:szCs w:val="24"/>
        </w:rPr>
        <w:t>. With this ambitious commitments, various interventions were scaled up in Kenya through a multi-sectoral approach geared to achieve the set-out targets. Recent data, shows a declining trend of new HIV infections among adults 15+ years from 63,700 in 2010 to 44,800 in 2017</w:t>
      </w:r>
      <w:r w:rsidRPr="00457786">
        <w:rPr>
          <w:rStyle w:val="FootnoteReference"/>
          <w:rFonts w:ascii="Constantia" w:hAnsi="Constantia" w:cstheme="minorHAnsi"/>
          <w:sz w:val="24"/>
          <w:szCs w:val="24"/>
        </w:rPr>
        <w:footnoteReference w:id="3"/>
      </w:r>
      <w:r w:rsidRPr="00457786">
        <w:rPr>
          <w:rFonts w:ascii="Constantia" w:hAnsi="Constantia" w:cstheme="minorHAnsi"/>
          <w:sz w:val="24"/>
          <w:szCs w:val="24"/>
        </w:rPr>
        <w:t xml:space="preserve">. However, a projection of this trajectory, indicates that we may not attain the 2020 goals. Therefore, to sustain the gains made and improve the strategies to yield more impact, there is need to understand the distribution of acquisition and transmission of HIV among different population groups. </w:t>
      </w:r>
    </w:p>
    <w:p w:rsidR="008745AA" w:rsidRPr="00457786" w:rsidRDefault="008745AA" w:rsidP="008745AA">
      <w:pPr>
        <w:spacing w:line="276" w:lineRule="auto"/>
        <w:rPr>
          <w:rFonts w:ascii="Constantia" w:hAnsi="Constantia" w:cstheme="minorHAnsi"/>
          <w:sz w:val="24"/>
          <w:szCs w:val="24"/>
        </w:rPr>
      </w:pPr>
      <w:r w:rsidRPr="00457786">
        <w:rPr>
          <w:rFonts w:ascii="Constantia" w:hAnsi="Constantia" w:cstheme="minorHAnsi"/>
          <w:sz w:val="24"/>
          <w:szCs w:val="24"/>
        </w:rPr>
        <w:t>The NACC has planned to carry out a Modes of Transmission (MoT) study. The MoT study is a mathematical modelling approach used to quantify the distribution of new infections according to different individual characteristics. The last Kenya Modes of Transmission (KMoT) study was conducted over a decade ago in 2008</w:t>
      </w:r>
      <w:r w:rsidRPr="00457786">
        <w:rPr>
          <w:rStyle w:val="FootnoteReference"/>
          <w:rFonts w:ascii="Constantia" w:hAnsi="Constantia" w:cstheme="minorHAnsi"/>
          <w:sz w:val="24"/>
          <w:szCs w:val="24"/>
        </w:rPr>
        <w:footnoteReference w:id="4"/>
      </w:r>
      <w:r w:rsidRPr="00457786">
        <w:rPr>
          <w:rFonts w:ascii="Constantia" w:hAnsi="Constantia" w:cstheme="minorHAnsi"/>
          <w:sz w:val="24"/>
          <w:szCs w:val="24"/>
        </w:rPr>
        <w:t xml:space="preserve">.  It is for this purpose that NACC, is seeking to engage a Consultant to lead the process of developing the KMoT Report. </w:t>
      </w:r>
    </w:p>
    <w:p w:rsidR="008745AA" w:rsidRPr="00457786" w:rsidRDefault="008745AA" w:rsidP="008745AA">
      <w:pPr>
        <w:spacing w:line="276" w:lineRule="auto"/>
        <w:rPr>
          <w:rFonts w:ascii="Constantia" w:hAnsi="Constantia" w:cstheme="minorHAnsi"/>
          <w:sz w:val="24"/>
          <w:szCs w:val="24"/>
        </w:rPr>
      </w:pPr>
    </w:p>
    <w:p w:rsidR="008745AA" w:rsidRPr="00457786" w:rsidRDefault="008745AA" w:rsidP="008745AA">
      <w:pPr>
        <w:spacing w:line="276" w:lineRule="auto"/>
        <w:rPr>
          <w:rFonts w:ascii="Constantia" w:hAnsi="Constantia" w:cstheme="minorHAnsi"/>
          <w:sz w:val="24"/>
          <w:szCs w:val="24"/>
        </w:rPr>
      </w:pPr>
    </w:p>
    <w:p w:rsidR="008745AA" w:rsidRPr="00457786" w:rsidRDefault="008745AA" w:rsidP="008745AA">
      <w:pPr>
        <w:spacing w:line="276" w:lineRule="auto"/>
        <w:rPr>
          <w:rFonts w:ascii="Constantia" w:hAnsi="Constantia" w:cstheme="minorHAnsi"/>
          <w:sz w:val="24"/>
          <w:szCs w:val="24"/>
        </w:rPr>
      </w:pPr>
    </w:p>
    <w:p w:rsidR="008745AA" w:rsidRPr="00457786" w:rsidRDefault="008745AA" w:rsidP="008745AA">
      <w:pPr>
        <w:spacing w:line="276" w:lineRule="auto"/>
        <w:rPr>
          <w:rFonts w:ascii="Constantia" w:hAnsi="Constantia" w:cstheme="minorHAnsi"/>
          <w:sz w:val="24"/>
          <w:szCs w:val="24"/>
        </w:rPr>
      </w:pPr>
    </w:p>
    <w:p w:rsidR="008745AA" w:rsidRPr="00457786" w:rsidRDefault="008745AA" w:rsidP="008745AA">
      <w:pPr>
        <w:spacing w:line="276" w:lineRule="auto"/>
        <w:jc w:val="both"/>
        <w:rPr>
          <w:rFonts w:ascii="Constantia" w:hAnsi="Constantia" w:cstheme="minorHAnsi"/>
          <w:sz w:val="24"/>
          <w:szCs w:val="24"/>
        </w:rPr>
      </w:pPr>
    </w:p>
    <w:p w:rsidR="008745AA" w:rsidRPr="00457786" w:rsidRDefault="008745AA" w:rsidP="008745AA">
      <w:pPr>
        <w:pStyle w:val="ListParagraph"/>
        <w:numPr>
          <w:ilvl w:val="0"/>
          <w:numId w:val="20"/>
        </w:numPr>
        <w:spacing w:after="200" w:line="276" w:lineRule="auto"/>
        <w:jc w:val="both"/>
        <w:rPr>
          <w:rFonts w:ascii="Constantia" w:hAnsi="Constantia" w:cstheme="minorHAnsi"/>
          <w:b/>
        </w:rPr>
      </w:pPr>
      <w:r w:rsidRPr="00457786">
        <w:rPr>
          <w:rFonts w:ascii="Constantia" w:hAnsi="Constantia" w:cstheme="minorHAnsi"/>
          <w:b/>
        </w:rPr>
        <w:t>OBJECTIVES</w:t>
      </w:r>
    </w:p>
    <w:p w:rsidR="008745AA" w:rsidRPr="00457786" w:rsidRDefault="008745AA" w:rsidP="008745AA">
      <w:pPr>
        <w:spacing w:line="276" w:lineRule="auto"/>
        <w:jc w:val="both"/>
        <w:rPr>
          <w:rFonts w:ascii="Constantia" w:hAnsi="Constantia" w:cstheme="minorHAnsi"/>
          <w:sz w:val="24"/>
          <w:szCs w:val="24"/>
        </w:rPr>
      </w:pPr>
      <w:r w:rsidRPr="00457786">
        <w:rPr>
          <w:rFonts w:ascii="Constantia" w:hAnsi="Constantia" w:cstheme="minorHAnsi"/>
          <w:sz w:val="24"/>
          <w:szCs w:val="24"/>
        </w:rPr>
        <w:t>The specific objectives of the consultancy are;</w:t>
      </w:r>
    </w:p>
    <w:p w:rsidR="008745AA" w:rsidRPr="00457786" w:rsidRDefault="008745AA" w:rsidP="008745AA">
      <w:pPr>
        <w:pStyle w:val="ListParagraph"/>
        <w:numPr>
          <w:ilvl w:val="0"/>
          <w:numId w:val="32"/>
        </w:numPr>
        <w:spacing w:after="200" w:line="276" w:lineRule="auto"/>
        <w:ind w:left="720"/>
        <w:jc w:val="both"/>
        <w:rPr>
          <w:rFonts w:ascii="Constantia" w:hAnsi="Constantia" w:cstheme="minorHAnsi"/>
        </w:rPr>
      </w:pPr>
      <w:r w:rsidRPr="00457786">
        <w:rPr>
          <w:rFonts w:ascii="Constantia" w:hAnsi="Constantia" w:cstheme="minorHAnsi"/>
        </w:rPr>
        <w:t>To support the country in collation and analysis of all the required data for the KMoT study.</w:t>
      </w:r>
    </w:p>
    <w:p w:rsidR="008745AA" w:rsidRPr="00457786" w:rsidRDefault="008745AA" w:rsidP="008745AA">
      <w:pPr>
        <w:pStyle w:val="ListParagraph"/>
        <w:numPr>
          <w:ilvl w:val="0"/>
          <w:numId w:val="32"/>
        </w:numPr>
        <w:spacing w:after="200" w:line="276" w:lineRule="auto"/>
        <w:ind w:left="720"/>
        <w:jc w:val="both"/>
        <w:rPr>
          <w:rFonts w:ascii="Constantia" w:hAnsi="Constantia" w:cstheme="minorHAnsi"/>
        </w:rPr>
      </w:pPr>
      <w:r w:rsidRPr="00457786">
        <w:rPr>
          <w:rFonts w:ascii="Constantia" w:hAnsi="Constantia" w:cstheme="minorHAnsi"/>
        </w:rPr>
        <w:t>To generate the KMoT Report with detailed sections on modelling and HIV prevention synthesis.</w:t>
      </w:r>
    </w:p>
    <w:p w:rsidR="008745AA" w:rsidRPr="00457786" w:rsidRDefault="008745AA" w:rsidP="008745AA">
      <w:pPr>
        <w:pStyle w:val="ListParagraph"/>
        <w:jc w:val="both"/>
        <w:rPr>
          <w:rFonts w:ascii="Constantia" w:hAnsi="Constantia" w:cstheme="minorHAnsi"/>
        </w:rPr>
      </w:pPr>
    </w:p>
    <w:p w:rsidR="008745AA" w:rsidRPr="00457786" w:rsidRDefault="008745AA" w:rsidP="008745AA">
      <w:pPr>
        <w:pStyle w:val="ListParagraph"/>
        <w:numPr>
          <w:ilvl w:val="0"/>
          <w:numId w:val="20"/>
        </w:numPr>
        <w:spacing w:after="200" w:line="276" w:lineRule="auto"/>
        <w:jc w:val="both"/>
        <w:rPr>
          <w:rFonts w:ascii="Constantia" w:hAnsi="Constantia" w:cstheme="minorHAnsi"/>
          <w:b/>
        </w:rPr>
      </w:pPr>
      <w:r w:rsidRPr="00457786">
        <w:rPr>
          <w:rFonts w:ascii="Constantia" w:hAnsi="Constantia" w:cstheme="minorHAnsi"/>
          <w:b/>
        </w:rPr>
        <w:t xml:space="preserve">METHODOLOGY </w:t>
      </w:r>
    </w:p>
    <w:p w:rsidR="008745AA" w:rsidRPr="00457786" w:rsidRDefault="008745AA" w:rsidP="008745AA">
      <w:pPr>
        <w:spacing w:line="276" w:lineRule="auto"/>
        <w:jc w:val="both"/>
        <w:rPr>
          <w:rFonts w:ascii="Constantia" w:hAnsi="Constantia" w:cstheme="minorHAnsi"/>
          <w:sz w:val="24"/>
          <w:szCs w:val="24"/>
        </w:rPr>
      </w:pPr>
      <w:r w:rsidRPr="00457786">
        <w:rPr>
          <w:rFonts w:ascii="Constantia" w:hAnsi="Constantia" w:cstheme="minorHAnsi"/>
          <w:sz w:val="24"/>
          <w:szCs w:val="24"/>
        </w:rPr>
        <w:t>The process will adopt the following methodology;</w:t>
      </w:r>
    </w:p>
    <w:p w:rsidR="008745AA" w:rsidRPr="00457786" w:rsidRDefault="008745AA" w:rsidP="008745AA">
      <w:pPr>
        <w:pStyle w:val="ListParagraph"/>
        <w:numPr>
          <w:ilvl w:val="0"/>
          <w:numId w:val="21"/>
        </w:numPr>
        <w:spacing w:after="200" w:line="276" w:lineRule="auto"/>
        <w:jc w:val="both"/>
        <w:rPr>
          <w:rFonts w:ascii="Constantia" w:hAnsi="Constantia" w:cstheme="minorHAnsi"/>
        </w:rPr>
      </w:pPr>
      <w:r w:rsidRPr="00457786">
        <w:rPr>
          <w:rFonts w:ascii="Constantia" w:hAnsi="Constantia" w:cstheme="minorHAnsi"/>
        </w:rPr>
        <w:t>The Consultant will be expected to oversee data collation and analyses from various M&amp;E subsystems which include the DHIS2, LMIS, KDHS, IBBS, KAIS, KDHS and the population projections. The Research Assistants (RAs) will assist in data collation while the Data Analysts (DAs) will assist in data analysis.</w:t>
      </w:r>
    </w:p>
    <w:p w:rsidR="008745AA" w:rsidRPr="00457786" w:rsidRDefault="008745AA" w:rsidP="008745AA">
      <w:pPr>
        <w:pStyle w:val="ListParagraph"/>
        <w:numPr>
          <w:ilvl w:val="0"/>
          <w:numId w:val="21"/>
        </w:numPr>
        <w:spacing w:after="200" w:line="276" w:lineRule="auto"/>
        <w:jc w:val="both"/>
        <w:rPr>
          <w:rFonts w:ascii="Constantia" w:hAnsi="Constantia" w:cstheme="minorHAnsi"/>
        </w:rPr>
      </w:pPr>
      <w:r w:rsidRPr="00457786">
        <w:rPr>
          <w:rFonts w:ascii="Constantia" w:hAnsi="Constantia" w:cstheme="minorHAnsi"/>
        </w:rPr>
        <w:t xml:space="preserve">The Consultant will be expected to support planning of the regional data collation meetings, regional and national validation meetings including preparation of the meeting’s agenda. </w:t>
      </w:r>
    </w:p>
    <w:p w:rsidR="008745AA" w:rsidRPr="00457786" w:rsidRDefault="008745AA" w:rsidP="008745AA">
      <w:pPr>
        <w:pStyle w:val="ListParagraph"/>
        <w:numPr>
          <w:ilvl w:val="0"/>
          <w:numId w:val="21"/>
        </w:numPr>
        <w:spacing w:after="200" w:line="276" w:lineRule="auto"/>
        <w:jc w:val="both"/>
        <w:rPr>
          <w:rFonts w:ascii="Constantia" w:hAnsi="Constantia" w:cstheme="minorHAnsi"/>
        </w:rPr>
      </w:pPr>
      <w:r w:rsidRPr="00457786">
        <w:rPr>
          <w:rFonts w:ascii="Constantia" w:hAnsi="Constantia" w:cstheme="minorHAnsi"/>
        </w:rPr>
        <w:t>The Consultant will oversee the HIV prevention synthesis led by the HIV Prevention Expert and MoT modelling led by the Modelling Expert.</w:t>
      </w:r>
    </w:p>
    <w:p w:rsidR="008745AA" w:rsidRPr="00457786" w:rsidRDefault="008745AA" w:rsidP="008745AA">
      <w:pPr>
        <w:pStyle w:val="ListParagraph"/>
        <w:numPr>
          <w:ilvl w:val="0"/>
          <w:numId w:val="21"/>
        </w:numPr>
        <w:spacing w:after="200" w:line="276" w:lineRule="auto"/>
        <w:jc w:val="both"/>
        <w:rPr>
          <w:rFonts w:ascii="Constantia" w:hAnsi="Constantia" w:cstheme="minorHAnsi"/>
        </w:rPr>
      </w:pPr>
      <w:r w:rsidRPr="00457786">
        <w:rPr>
          <w:rFonts w:ascii="Constantia" w:hAnsi="Constantia" w:cstheme="minorHAnsi"/>
        </w:rPr>
        <w:t xml:space="preserve">The Consultant will further be expected to develop a detailed narrative KMoT Report which must be presented to the Strategic Information (SI) Task Team and to stakeholders during the validation meetings. The HIV Prevention Expert and Modelling Expert will assist in report development. </w:t>
      </w:r>
    </w:p>
    <w:p w:rsidR="008745AA" w:rsidRPr="00457786" w:rsidRDefault="008745AA" w:rsidP="008745AA">
      <w:pPr>
        <w:pStyle w:val="ListParagraph"/>
        <w:numPr>
          <w:ilvl w:val="0"/>
          <w:numId w:val="21"/>
        </w:numPr>
        <w:spacing w:after="200" w:line="276" w:lineRule="auto"/>
        <w:jc w:val="both"/>
        <w:rPr>
          <w:rFonts w:ascii="Constantia" w:hAnsi="Constantia" w:cstheme="minorHAnsi"/>
        </w:rPr>
      </w:pPr>
      <w:r w:rsidRPr="00457786">
        <w:rPr>
          <w:rFonts w:ascii="Constantia" w:hAnsi="Constantia" w:cstheme="minorHAnsi"/>
        </w:rPr>
        <w:t>All the inputs from the validation meetings will be utilized by the consultant to enhance and finalize the report.</w:t>
      </w:r>
    </w:p>
    <w:p w:rsidR="008745AA" w:rsidRPr="00457786" w:rsidRDefault="008745AA" w:rsidP="008745AA">
      <w:pPr>
        <w:pStyle w:val="ListParagraph"/>
        <w:numPr>
          <w:ilvl w:val="0"/>
          <w:numId w:val="21"/>
        </w:numPr>
        <w:spacing w:after="200" w:line="276" w:lineRule="auto"/>
        <w:jc w:val="both"/>
        <w:rPr>
          <w:rFonts w:ascii="Constantia" w:hAnsi="Constantia" w:cstheme="minorHAnsi"/>
        </w:rPr>
      </w:pPr>
      <w:r w:rsidRPr="00457786">
        <w:rPr>
          <w:rFonts w:ascii="Constantia" w:hAnsi="Constantia" w:cstheme="minorHAnsi"/>
        </w:rPr>
        <w:t>The Consultant will ensure that the final KMoT report is in the form that can be submitted for professional editing and design.</w:t>
      </w:r>
    </w:p>
    <w:p w:rsidR="008745AA" w:rsidRPr="00457786" w:rsidRDefault="008745AA" w:rsidP="008745AA">
      <w:pPr>
        <w:pStyle w:val="ListParagraph"/>
        <w:ind w:left="1080"/>
        <w:jc w:val="both"/>
        <w:rPr>
          <w:rFonts w:ascii="Constantia" w:hAnsi="Constantia" w:cstheme="minorHAnsi"/>
        </w:rPr>
      </w:pPr>
    </w:p>
    <w:p w:rsidR="008745AA" w:rsidRPr="00457786" w:rsidRDefault="008745AA" w:rsidP="008745AA">
      <w:pPr>
        <w:pStyle w:val="ListParagraph"/>
        <w:ind w:left="1080"/>
        <w:jc w:val="both"/>
        <w:rPr>
          <w:rFonts w:ascii="Constantia" w:hAnsi="Constantia" w:cstheme="minorHAnsi"/>
        </w:rPr>
      </w:pPr>
    </w:p>
    <w:p w:rsidR="008745AA" w:rsidRPr="00457786" w:rsidRDefault="008745AA" w:rsidP="008745AA">
      <w:pPr>
        <w:pStyle w:val="ListParagraph"/>
        <w:ind w:left="1080"/>
        <w:jc w:val="both"/>
        <w:rPr>
          <w:rFonts w:ascii="Constantia" w:hAnsi="Constantia" w:cstheme="minorHAnsi"/>
        </w:rPr>
      </w:pPr>
    </w:p>
    <w:p w:rsidR="008745AA" w:rsidRPr="00457786" w:rsidRDefault="008745AA" w:rsidP="008745AA">
      <w:pPr>
        <w:pStyle w:val="ListParagraph"/>
        <w:ind w:left="1080"/>
        <w:jc w:val="both"/>
        <w:rPr>
          <w:rFonts w:ascii="Constantia" w:hAnsi="Constantia" w:cstheme="minorHAnsi"/>
        </w:rPr>
      </w:pPr>
    </w:p>
    <w:p w:rsidR="008745AA" w:rsidRPr="00457786" w:rsidRDefault="008745AA" w:rsidP="008745AA">
      <w:pPr>
        <w:pStyle w:val="ListParagraph"/>
        <w:ind w:left="1080"/>
        <w:jc w:val="both"/>
        <w:rPr>
          <w:rFonts w:ascii="Constantia" w:hAnsi="Constantia" w:cstheme="minorHAnsi"/>
        </w:rPr>
      </w:pPr>
    </w:p>
    <w:p w:rsidR="008745AA" w:rsidRPr="00457786" w:rsidRDefault="008745AA" w:rsidP="008745AA">
      <w:pPr>
        <w:pStyle w:val="ListParagraph"/>
        <w:ind w:left="1080"/>
        <w:jc w:val="both"/>
        <w:rPr>
          <w:rFonts w:ascii="Constantia" w:hAnsi="Constantia" w:cstheme="minorHAnsi"/>
        </w:rPr>
      </w:pPr>
    </w:p>
    <w:p w:rsidR="008745AA" w:rsidRPr="00457786" w:rsidRDefault="008745AA" w:rsidP="008745AA">
      <w:pPr>
        <w:pStyle w:val="ListParagraph"/>
        <w:ind w:left="1080"/>
        <w:jc w:val="both"/>
        <w:rPr>
          <w:rFonts w:ascii="Constantia" w:hAnsi="Constantia" w:cstheme="minorHAnsi"/>
        </w:rPr>
      </w:pPr>
    </w:p>
    <w:p w:rsidR="008745AA" w:rsidRPr="00457786" w:rsidRDefault="008745AA" w:rsidP="008745AA">
      <w:pPr>
        <w:pStyle w:val="ListParagraph"/>
        <w:ind w:left="1080"/>
        <w:jc w:val="both"/>
        <w:rPr>
          <w:rFonts w:ascii="Constantia" w:hAnsi="Constantia" w:cstheme="minorHAnsi"/>
        </w:rPr>
      </w:pPr>
    </w:p>
    <w:p w:rsidR="008745AA" w:rsidRPr="00457786" w:rsidRDefault="008745AA" w:rsidP="008745AA">
      <w:pPr>
        <w:pStyle w:val="ListParagraph"/>
        <w:numPr>
          <w:ilvl w:val="0"/>
          <w:numId w:val="20"/>
        </w:numPr>
        <w:spacing w:after="200" w:line="276" w:lineRule="auto"/>
        <w:jc w:val="both"/>
        <w:rPr>
          <w:rFonts w:ascii="Constantia" w:hAnsi="Constantia" w:cstheme="minorHAnsi"/>
          <w:b/>
        </w:rPr>
      </w:pPr>
      <w:r w:rsidRPr="00457786">
        <w:rPr>
          <w:rFonts w:ascii="Constantia" w:hAnsi="Constantia" w:cstheme="minorHAnsi"/>
          <w:b/>
        </w:rPr>
        <w:t>SPECIFIC TASKS</w:t>
      </w:r>
    </w:p>
    <w:p w:rsidR="008745AA" w:rsidRPr="00457786" w:rsidRDefault="008745AA" w:rsidP="008745AA">
      <w:pPr>
        <w:spacing w:line="276" w:lineRule="auto"/>
        <w:jc w:val="both"/>
        <w:rPr>
          <w:rFonts w:ascii="Constantia" w:hAnsi="Constantia" w:cstheme="minorHAnsi"/>
          <w:sz w:val="24"/>
          <w:szCs w:val="24"/>
        </w:rPr>
      </w:pPr>
      <w:r w:rsidRPr="00457786">
        <w:rPr>
          <w:rFonts w:ascii="Constantia" w:hAnsi="Constantia" w:cstheme="minorHAnsi"/>
          <w:sz w:val="24"/>
          <w:szCs w:val="24"/>
        </w:rPr>
        <w:t>The Consultant will be expected to carry out the following tasks:</w:t>
      </w:r>
    </w:p>
    <w:p w:rsidR="008745AA" w:rsidRPr="00457786" w:rsidRDefault="008745AA" w:rsidP="008745AA">
      <w:pPr>
        <w:pStyle w:val="ListParagraph"/>
        <w:numPr>
          <w:ilvl w:val="0"/>
          <w:numId w:val="22"/>
        </w:numPr>
        <w:spacing w:after="200" w:line="276" w:lineRule="auto"/>
        <w:jc w:val="both"/>
        <w:rPr>
          <w:rFonts w:ascii="Constantia" w:hAnsi="Constantia" w:cstheme="minorHAnsi"/>
        </w:rPr>
      </w:pPr>
      <w:r w:rsidRPr="00457786">
        <w:rPr>
          <w:rFonts w:ascii="Constantia" w:hAnsi="Constantia" w:cstheme="minorHAnsi"/>
        </w:rPr>
        <w:t>Review the published MoT studies and prepare an inception report and plan outlining key data collation and validation processes.</w:t>
      </w:r>
    </w:p>
    <w:p w:rsidR="008745AA" w:rsidRPr="00457786" w:rsidRDefault="008745AA" w:rsidP="008745AA">
      <w:pPr>
        <w:pStyle w:val="ListParagraph"/>
        <w:numPr>
          <w:ilvl w:val="0"/>
          <w:numId w:val="22"/>
        </w:numPr>
        <w:spacing w:after="200" w:line="276" w:lineRule="auto"/>
        <w:jc w:val="both"/>
        <w:rPr>
          <w:rFonts w:ascii="Constantia" w:hAnsi="Constantia" w:cstheme="minorHAnsi"/>
        </w:rPr>
      </w:pPr>
      <w:r w:rsidRPr="00457786">
        <w:rPr>
          <w:rFonts w:ascii="Constantia" w:hAnsi="Constantia" w:cstheme="minorHAnsi"/>
        </w:rPr>
        <w:t xml:space="preserve">Support the NACC, and the Task Force to facilitate workshops, meetings, and retreats related to collating relevant data to be used in development of the KMoT Report.  </w:t>
      </w:r>
    </w:p>
    <w:p w:rsidR="008745AA" w:rsidRPr="00457786" w:rsidRDefault="008745AA" w:rsidP="008745AA">
      <w:pPr>
        <w:pStyle w:val="ListParagraph"/>
        <w:numPr>
          <w:ilvl w:val="0"/>
          <w:numId w:val="22"/>
        </w:numPr>
        <w:spacing w:after="200" w:line="276" w:lineRule="auto"/>
        <w:jc w:val="both"/>
        <w:rPr>
          <w:rFonts w:ascii="Constantia" w:hAnsi="Constantia" w:cstheme="minorHAnsi"/>
        </w:rPr>
      </w:pPr>
      <w:r w:rsidRPr="00457786">
        <w:rPr>
          <w:rFonts w:ascii="Constantia" w:hAnsi="Constantia" w:cstheme="minorHAnsi"/>
        </w:rPr>
        <w:t xml:space="preserve">Liaise with various stakeholders to collate all the necessary data elements and information required for the process of developing the KMoT Report. </w:t>
      </w:r>
    </w:p>
    <w:p w:rsidR="008745AA" w:rsidRPr="00457786" w:rsidRDefault="008745AA" w:rsidP="008745AA">
      <w:pPr>
        <w:pStyle w:val="ListParagraph"/>
        <w:numPr>
          <w:ilvl w:val="0"/>
          <w:numId w:val="22"/>
        </w:numPr>
        <w:spacing w:after="200" w:line="276" w:lineRule="auto"/>
        <w:jc w:val="both"/>
        <w:rPr>
          <w:rFonts w:ascii="Constantia" w:hAnsi="Constantia" w:cstheme="minorHAnsi"/>
        </w:rPr>
      </w:pPr>
      <w:r w:rsidRPr="00457786">
        <w:rPr>
          <w:rFonts w:ascii="Constantia" w:hAnsi="Constantia" w:cstheme="minorHAnsi"/>
        </w:rPr>
        <w:t xml:space="preserve">Liaise with the Prevention Expert and Modelling Expert to ensure the HIV prevention synthesis and modelling components are implemented as per the SI Task Team recommendations. </w:t>
      </w:r>
    </w:p>
    <w:p w:rsidR="008745AA" w:rsidRPr="00457786" w:rsidRDefault="008745AA" w:rsidP="008745AA">
      <w:pPr>
        <w:pStyle w:val="ListParagraph"/>
        <w:numPr>
          <w:ilvl w:val="0"/>
          <w:numId w:val="22"/>
        </w:numPr>
        <w:spacing w:after="200" w:line="276" w:lineRule="auto"/>
        <w:jc w:val="both"/>
        <w:rPr>
          <w:rFonts w:ascii="Constantia" w:hAnsi="Constantia" w:cstheme="minorHAnsi"/>
        </w:rPr>
      </w:pPr>
      <w:r w:rsidRPr="00457786">
        <w:rPr>
          <w:rFonts w:ascii="Constantia" w:hAnsi="Constantia" w:cstheme="minorHAnsi"/>
        </w:rPr>
        <w:t xml:space="preserve">Develop the draft KMoT Report and facilitate presentation to SI Task Team and to stakeholders for feedback. </w:t>
      </w:r>
    </w:p>
    <w:p w:rsidR="008745AA" w:rsidRPr="00457786" w:rsidRDefault="008745AA" w:rsidP="008745AA">
      <w:pPr>
        <w:pStyle w:val="ListParagraph"/>
        <w:numPr>
          <w:ilvl w:val="0"/>
          <w:numId w:val="22"/>
        </w:numPr>
        <w:spacing w:after="200" w:line="276" w:lineRule="auto"/>
        <w:jc w:val="both"/>
        <w:rPr>
          <w:rFonts w:ascii="Constantia" w:hAnsi="Constantia" w:cstheme="minorHAnsi"/>
        </w:rPr>
      </w:pPr>
      <w:r w:rsidRPr="00457786">
        <w:rPr>
          <w:rFonts w:ascii="Constantia" w:hAnsi="Constantia" w:cstheme="minorHAnsi"/>
        </w:rPr>
        <w:t>Compile the final KMoT Report taking into account inputs and comments by stakeholders.</w:t>
      </w:r>
    </w:p>
    <w:p w:rsidR="008745AA" w:rsidRPr="00457786" w:rsidRDefault="008745AA" w:rsidP="008745AA">
      <w:pPr>
        <w:spacing w:line="276" w:lineRule="auto"/>
        <w:jc w:val="both"/>
        <w:rPr>
          <w:rFonts w:ascii="Constantia" w:hAnsi="Constantia" w:cstheme="minorHAnsi"/>
          <w:sz w:val="24"/>
          <w:szCs w:val="24"/>
        </w:rPr>
      </w:pPr>
      <w:r w:rsidRPr="00457786">
        <w:rPr>
          <w:rFonts w:ascii="Constantia" w:hAnsi="Constantia" w:cstheme="minorHAnsi"/>
          <w:sz w:val="24"/>
          <w:szCs w:val="24"/>
        </w:rPr>
        <w:t>The Consultant will work under the Technical Guidance of the NACC SI Task Team, under the direct supervision of the NACC Head, Monitoring and Evaluation Division.</w:t>
      </w:r>
    </w:p>
    <w:p w:rsidR="008745AA" w:rsidRPr="00457786" w:rsidRDefault="008745AA" w:rsidP="008745AA">
      <w:pPr>
        <w:pStyle w:val="ListParagraph"/>
        <w:numPr>
          <w:ilvl w:val="0"/>
          <w:numId w:val="20"/>
        </w:numPr>
        <w:spacing w:after="200" w:line="276" w:lineRule="auto"/>
        <w:jc w:val="both"/>
        <w:rPr>
          <w:rFonts w:ascii="Constantia" w:hAnsi="Constantia" w:cstheme="minorHAnsi"/>
          <w:b/>
        </w:rPr>
      </w:pPr>
      <w:r w:rsidRPr="00457786">
        <w:rPr>
          <w:rFonts w:ascii="Constantia" w:hAnsi="Constantia" w:cstheme="minorHAnsi"/>
          <w:b/>
        </w:rPr>
        <w:t>EXPECTED OUTPUTS AND DELIVERABLES</w:t>
      </w:r>
    </w:p>
    <w:p w:rsidR="008745AA" w:rsidRPr="00457786" w:rsidRDefault="008745AA" w:rsidP="008745AA">
      <w:pPr>
        <w:pStyle w:val="ListParagraph"/>
        <w:jc w:val="both"/>
        <w:rPr>
          <w:rFonts w:ascii="Constantia" w:hAnsi="Constantia" w:cstheme="minorHAnsi"/>
          <w:b/>
        </w:rPr>
      </w:pPr>
    </w:p>
    <w:p w:rsidR="008745AA" w:rsidRPr="00457786" w:rsidRDefault="008745AA" w:rsidP="008745AA">
      <w:pPr>
        <w:pStyle w:val="ListParagraph"/>
        <w:numPr>
          <w:ilvl w:val="0"/>
          <w:numId w:val="19"/>
        </w:numPr>
        <w:spacing w:after="200" w:line="276" w:lineRule="auto"/>
        <w:jc w:val="both"/>
        <w:rPr>
          <w:rFonts w:ascii="Constantia" w:hAnsi="Constantia" w:cstheme="minorHAnsi"/>
        </w:rPr>
      </w:pPr>
      <w:r w:rsidRPr="00457786">
        <w:rPr>
          <w:rFonts w:ascii="Constantia" w:hAnsi="Constantia" w:cstheme="minorHAnsi"/>
        </w:rPr>
        <w:t xml:space="preserve">Inception Report with implementation plan. </w:t>
      </w:r>
    </w:p>
    <w:p w:rsidR="008745AA" w:rsidRPr="00457786" w:rsidRDefault="008745AA" w:rsidP="008745AA">
      <w:pPr>
        <w:pStyle w:val="ListParagraph"/>
        <w:numPr>
          <w:ilvl w:val="0"/>
          <w:numId w:val="19"/>
        </w:numPr>
        <w:spacing w:after="200" w:line="276" w:lineRule="auto"/>
        <w:jc w:val="both"/>
        <w:rPr>
          <w:rFonts w:ascii="Constantia" w:hAnsi="Constantia" w:cstheme="minorHAnsi"/>
        </w:rPr>
      </w:pPr>
      <w:r w:rsidRPr="00457786">
        <w:rPr>
          <w:rFonts w:ascii="Constantia" w:hAnsi="Constantia" w:cstheme="minorHAnsi"/>
        </w:rPr>
        <w:t>Collated and summarized KMoT data.</w:t>
      </w:r>
    </w:p>
    <w:p w:rsidR="008745AA" w:rsidRPr="00457786" w:rsidRDefault="008745AA" w:rsidP="008745AA">
      <w:pPr>
        <w:pStyle w:val="ListParagraph"/>
        <w:numPr>
          <w:ilvl w:val="0"/>
          <w:numId w:val="19"/>
        </w:numPr>
        <w:spacing w:after="200" w:line="276" w:lineRule="auto"/>
        <w:jc w:val="both"/>
        <w:rPr>
          <w:rFonts w:ascii="Constantia" w:hAnsi="Constantia" w:cstheme="minorHAnsi"/>
        </w:rPr>
      </w:pPr>
      <w:r w:rsidRPr="00457786">
        <w:rPr>
          <w:rFonts w:ascii="Constantia" w:hAnsi="Constantia" w:cstheme="minorHAnsi"/>
        </w:rPr>
        <w:t xml:space="preserve">Facilitate HIV prevention synthesis and modelling </w:t>
      </w:r>
      <w:r w:rsidR="00457786" w:rsidRPr="00457786">
        <w:rPr>
          <w:rFonts w:ascii="Constantia" w:hAnsi="Constantia" w:cstheme="minorHAnsi"/>
        </w:rPr>
        <w:t>implementation</w:t>
      </w:r>
      <w:r w:rsidRPr="00457786">
        <w:rPr>
          <w:rFonts w:ascii="Constantia" w:hAnsi="Constantia" w:cstheme="minorHAnsi"/>
        </w:rPr>
        <w:t>.</w:t>
      </w:r>
    </w:p>
    <w:p w:rsidR="008745AA" w:rsidRPr="00457786" w:rsidRDefault="008745AA" w:rsidP="008745AA">
      <w:pPr>
        <w:pStyle w:val="ListParagraph"/>
        <w:numPr>
          <w:ilvl w:val="0"/>
          <w:numId w:val="19"/>
        </w:numPr>
        <w:spacing w:after="200" w:line="276" w:lineRule="auto"/>
        <w:jc w:val="both"/>
        <w:rPr>
          <w:rFonts w:ascii="Constantia" w:hAnsi="Constantia" w:cstheme="minorHAnsi"/>
        </w:rPr>
      </w:pPr>
      <w:r w:rsidRPr="00457786">
        <w:rPr>
          <w:rFonts w:ascii="Constantia" w:hAnsi="Constantia" w:cstheme="minorHAnsi"/>
        </w:rPr>
        <w:t>Facilitate review of the Draft Report by stakeholders.</w:t>
      </w:r>
    </w:p>
    <w:p w:rsidR="008745AA" w:rsidRDefault="008745AA" w:rsidP="008745AA">
      <w:pPr>
        <w:pStyle w:val="ListParagraph"/>
        <w:numPr>
          <w:ilvl w:val="0"/>
          <w:numId w:val="19"/>
        </w:numPr>
        <w:spacing w:after="200" w:line="276" w:lineRule="auto"/>
        <w:jc w:val="both"/>
        <w:rPr>
          <w:rFonts w:ascii="Constantia" w:hAnsi="Constantia" w:cstheme="minorHAnsi"/>
        </w:rPr>
      </w:pPr>
      <w:r w:rsidRPr="00457786">
        <w:rPr>
          <w:rFonts w:ascii="Constantia" w:hAnsi="Constantia" w:cstheme="minorHAnsi"/>
        </w:rPr>
        <w:t xml:space="preserve">Final KMoT report. </w:t>
      </w:r>
    </w:p>
    <w:p w:rsidR="00457786" w:rsidRPr="00457786" w:rsidRDefault="00457786" w:rsidP="00457786">
      <w:pPr>
        <w:pStyle w:val="ListParagraph"/>
        <w:spacing w:after="200" w:line="276" w:lineRule="auto"/>
        <w:jc w:val="both"/>
        <w:rPr>
          <w:rFonts w:ascii="Constantia" w:hAnsi="Constantia" w:cstheme="minorHAnsi"/>
        </w:rPr>
      </w:pPr>
    </w:p>
    <w:p w:rsidR="008745AA" w:rsidRPr="00457786" w:rsidRDefault="008745AA" w:rsidP="008745AA">
      <w:pPr>
        <w:pStyle w:val="ListParagraph"/>
        <w:numPr>
          <w:ilvl w:val="0"/>
          <w:numId w:val="20"/>
        </w:numPr>
        <w:spacing w:after="200" w:line="276" w:lineRule="auto"/>
        <w:jc w:val="both"/>
        <w:rPr>
          <w:rFonts w:ascii="Constantia" w:hAnsi="Constantia" w:cstheme="minorHAnsi"/>
          <w:b/>
        </w:rPr>
      </w:pPr>
      <w:r w:rsidRPr="00457786">
        <w:rPr>
          <w:rFonts w:ascii="Constantia" w:hAnsi="Constantia" w:cstheme="minorHAnsi"/>
          <w:b/>
        </w:rPr>
        <w:t xml:space="preserve">QUALIFICATIONS AND EXPERIENCE </w:t>
      </w:r>
    </w:p>
    <w:p w:rsidR="008745AA" w:rsidRPr="00457786" w:rsidRDefault="008745AA" w:rsidP="008745AA">
      <w:pPr>
        <w:spacing w:line="276" w:lineRule="auto"/>
        <w:jc w:val="both"/>
        <w:rPr>
          <w:rFonts w:ascii="Constantia" w:hAnsi="Constantia" w:cstheme="minorHAnsi"/>
          <w:sz w:val="24"/>
          <w:szCs w:val="24"/>
        </w:rPr>
      </w:pPr>
      <w:r w:rsidRPr="00457786">
        <w:rPr>
          <w:rFonts w:ascii="Constantia" w:hAnsi="Constantia" w:cstheme="minorHAnsi"/>
          <w:sz w:val="24"/>
          <w:szCs w:val="24"/>
        </w:rPr>
        <w:t>Key competencies, tasks and deliverables of the consultant are highlighted below:</w:t>
      </w:r>
    </w:p>
    <w:p w:rsidR="008745AA" w:rsidRPr="00457786" w:rsidRDefault="008745AA" w:rsidP="008745AA">
      <w:pPr>
        <w:pStyle w:val="ListParagraph"/>
        <w:numPr>
          <w:ilvl w:val="0"/>
          <w:numId w:val="18"/>
        </w:numPr>
        <w:spacing w:line="276" w:lineRule="auto"/>
        <w:jc w:val="both"/>
        <w:rPr>
          <w:rFonts w:ascii="Constantia" w:hAnsi="Constantia" w:cstheme="minorHAnsi"/>
        </w:rPr>
      </w:pPr>
      <w:r w:rsidRPr="00457786">
        <w:rPr>
          <w:rFonts w:ascii="Constantia" w:hAnsi="Constantia" w:cstheme="minorHAnsi"/>
        </w:rPr>
        <w:lastRenderedPageBreak/>
        <w:t xml:space="preserve">The Consultant </w:t>
      </w:r>
      <w:r w:rsidRPr="00457786">
        <w:rPr>
          <w:rFonts w:ascii="Constantia" w:hAnsi="Constantia" w:cstheme="minorHAnsi"/>
          <w:b/>
        </w:rPr>
        <w:t>MUST</w:t>
      </w:r>
      <w:r w:rsidRPr="00457786">
        <w:rPr>
          <w:rFonts w:ascii="Constantia" w:hAnsi="Constantia" w:cstheme="minorHAnsi"/>
        </w:rPr>
        <w:t xml:space="preserve"> have a Master’s degree in a field relevant to HIV related Strategic Planning and Information Management such as; Epidemiology, Public Health, Research, Monitoring and Evaluation, Statistics or other relevant fields.</w:t>
      </w:r>
    </w:p>
    <w:p w:rsidR="008745AA" w:rsidRPr="00457786" w:rsidRDefault="008745AA" w:rsidP="008745AA">
      <w:pPr>
        <w:pStyle w:val="ListParagraph"/>
        <w:numPr>
          <w:ilvl w:val="0"/>
          <w:numId w:val="18"/>
        </w:numPr>
        <w:spacing w:line="276" w:lineRule="auto"/>
        <w:jc w:val="both"/>
        <w:rPr>
          <w:rFonts w:ascii="Constantia" w:hAnsi="Constantia" w:cstheme="minorHAnsi"/>
          <w:b/>
        </w:rPr>
      </w:pPr>
      <w:r w:rsidRPr="00457786">
        <w:rPr>
          <w:rFonts w:ascii="Constantia" w:hAnsi="Constantia" w:cstheme="minorHAnsi"/>
        </w:rPr>
        <w:t>The Consultant should have excellent report writing skills, and working knowledge of technical and programmatic aspects of HIV and AIDS. He/She should have at least ten (10) years’ experience in designing and appraisal of HIV and AIDS programmes at national level.</w:t>
      </w:r>
    </w:p>
    <w:p w:rsidR="008745AA" w:rsidRDefault="008745AA" w:rsidP="008745AA">
      <w:pPr>
        <w:pStyle w:val="ListParagraph"/>
        <w:numPr>
          <w:ilvl w:val="0"/>
          <w:numId w:val="18"/>
        </w:numPr>
        <w:spacing w:line="276" w:lineRule="auto"/>
        <w:jc w:val="both"/>
        <w:rPr>
          <w:rFonts w:ascii="Constantia" w:hAnsi="Constantia" w:cstheme="minorHAnsi"/>
        </w:rPr>
      </w:pPr>
      <w:r w:rsidRPr="00457786">
        <w:rPr>
          <w:rFonts w:ascii="Constantia" w:hAnsi="Constantia" w:cstheme="minorHAnsi"/>
        </w:rPr>
        <w:t>The Consultant should have experience of at least years (7) years in epidemiological assessment of HIV programmes at national and sub-national levels.</w:t>
      </w:r>
    </w:p>
    <w:p w:rsidR="00457786" w:rsidRPr="00457786" w:rsidRDefault="00457786" w:rsidP="00457786">
      <w:pPr>
        <w:pStyle w:val="ListParagraph"/>
        <w:spacing w:line="276" w:lineRule="auto"/>
        <w:jc w:val="both"/>
        <w:rPr>
          <w:rFonts w:ascii="Constantia" w:hAnsi="Constantia" w:cstheme="minorHAnsi"/>
        </w:rPr>
      </w:pPr>
    </w:p>
    <w:p w:rsidR="008745AA" w:rsidRPr="00457786" w:rsidRDefault="008745AA" w:rsidP="008745AA">
      <w:pPr>
        <w:pStyle w:val="ListParagraph"/>
        <w:numPr>
          <w:ilvl w:val="0"/>
          <w:numId w:val="20"/>
        </w:numPr>
        <w:spacing w:after="200" w:line="276" w:lineRule="auto"/>
        <w:jc w:val="both"/>
        <w:rPr>
          <w:rFonts w:ascii="Constantia" w:hAnsi="Constantia" w:cstheme="minorHAnsi"/>
          <w:b/>
        </w:rPr>
      </w:pPr>
      <w:r w:rsidRPr="00457786">
        <w:rPr>
          <w:rFonts w:ascii="Constantia" w:hAnsi="Constantia" w:cstheme="minorHAnsi"/>
          <w:b/>
        </w:rPr>
        <w:t>TIME FRAME</w:t>
      </w:r>
    </w:p>
    <w:p w:rsidR="008745AA" w:rsidRDefault="008745AA" w:rsidP="008745AA">
      <w:pPr>
        <w:spacing w:line="276" w:lineRule="auto"/>
        <w:jc w:val="both"/>
        <w:rPr>
          <w:rFonts w:ascii="Constantia" w:hAnsi="Constantia" w:cstheme="minorHAnsi"/>
          <w:sz w:val="24"/>
          <w:szCs w:val="24"/>
        </w:rPr>
      </w:pPr>
      <w:r w:rsidRPr="00457786">
        <w:rPr>
          <w:rFonts w:ascii="Constantia" w:hAnsi="Constantia" w:cstheme="minorHAnsi"/>
          <w:sz w:val="24"/>
          <w:szCs w:val="24"/>
        </w:rPr>
        <w:t>A timeframe of thirty-five (35) working days will be given to the Consultant to finalize the KMoT report. This will be spread in the months of September and December 2019. A timeframe is provided in Table 1 below, while detailed scheduled is provided in Table 2.</w:t>
      </w:r>
    </w:p>
    <w:p w:rsidR="00457786" w:rsidRPr="00457786" w:rsidRDefault="00457786" w:rsidP="008745AA">
      <w:pPr>
        <w:spacing w:line="276" w:lineRule="auto"/>
        <w:jc w:val="both"/>
        <w:rPr>
          <w:rFonts w:ascii="Constantia" w:hAnsi="Constantia" w:cstheme="minorHAnsi"/>
          <w:sz w:val="24"/>
          <w:szCs w:val="24"/>
        </w:rPr>
      </w:pPr>
    </w:p>
    <w:p w:rsidR="008745AA" w:rsidRPr="008745AA" w:rsidRDefault="008745AA" w:rsidP="008745AA">
      <w:pPr>
        <w:shd w:val="clear" w:color="auto" w:fill="F2F2F2" w:themeFill="background1" w:themeFillShade="F2"/>
        <w:rPr>
          <w:rFonts w:ascii="Constantia" w:hAnsi="Constantia" w:cstheme="minorHAnsi"/>
        </w:rPr>
      </w:pPr>
      <w:r w:rsidRPr="008745AA">
        <w:rPr>
          <w:rFonts w:ascii="Constantia" w:hAnsi="Constantia" w:cstheme="minorHAnsi"/>
          <w:b/>
        </w:rPr>
        <w:t xml:space="preserve">Table 1: Time Frame </w:t>
      </w:r>
    </w:p>
    <w:tbl>
      <w:tblPr>
        <w:tblStyle w:val="TableGrid"/>
        <w:tblW w:w="9704" w:type="dxa"/>
        <w:tblLayout w:type="fixed"/>
        <w:tblLook w:val="04A0" w:firstRow="1" w:lastRow="0" w:firstColumn="1" w:lastColumn="0" w:noHBand="0" w:noVBand="1"/>
      </w:tblPr>
      <w:tblGrid>
        <w:gridCol w:w="626"/>
        <w:gridCol w:w="2814"/>
        <w:gridCol w:w="1316"/>
        <w:gridCol w:w="1441"/>
        <w:gridCol w:w="2591"/>
        <w:gridCol w:w="916"/>
      </w:tblGrid>
      <w:tr w:rsidR="008745AA" w:rsidRPr="008745AA" w:rsidTr="008745AA">
        <w:trPr>
          <w:trHeight w:val="426"/>
        </w:trPr>
        <w:tc>
          <w:tcPr>
            <w:tcW w:w="626" w:type="dxa"/>
            <w:shd w:val="clear" w:color="auto" w:fill="auto"/>
          </w:tcPr>
          <w:p w:rsidR="008745AA" w:rsidRPr="008745AA" w:rsidRDefault="008745AA" w:rsidP="008745AA">
            <w:pPr>
              <w:spacing w:line="276" w:lineRule="auto"/>
              <w:rPr>
                <w:rFonts w:ascii="Constantia" w:hAnsi="Constantia" w:cstheme="minorHAnsi"/>
                <w:b/>
              </w:rPr>
            </w:pPr>
            <w:r w:rsidRPr="008745AA">
              <w:rPr>
                <w:rFonts w:ascii="Constantia" w:hAnsi="Constantia" w:cstheme="minorHAnsi"/>
                <w:b/>
              </w:rPr>
              <w:t>No</w:t>
            </w:r>
          </w:p>
        </w:tc>
        <w:tc>
          <w:tcPr>
            <w:tcW w:w="2814" w:type="dxa"/>
            <w:shd w:val="clear" w:color="auto" w:fill="auto"/>
          </w:tcPr>
          <w:p w:rsidR="008745AA" w:rsidRPr="008745AA" w:rsidRDefault="008745AA" w:rsidP="008745AA">
            <w:pPr>
              <w:spacing w:line="276" w:lineRule="auto"/>
              <w:rPr>
                <w:rFonts w:ascii="Constantia" w:hAnsi="Constantia" w:cstheme="minorHAnsi"/>
                <w:b/>
                <w:bCs/>
                <w:color w:val="000000"/>
              </w:rPr>
            </w:pPr>
            <w:r w:rsidRPr="008745AA">
              <w:rPr>
                <w:rFonts w:ascii="Constantia" w:hAnsi="Constantia" w:cstheme="minorHAnsi"/>
                <w:b/>
                <w:bCs/>
                <w:color w:val="000000"/>
              </w:rPr>
              <w:t>Activity</w:t>
            </w:r>
          </w:p>
        </w:tc>
        <w:tc>
          <w:tcPr>
            <w:tcW w:w="1316" w:type="dxa"/>
            <w:shd w:val="clear" w:color="auto" w:fill="auto"/>
          </w:tcPr>
          <w:p w:rsidR="008745AA" w:rsidRPr="008745AA" w:rsidRDefault="008745AA" w:rsidP="008745AA">
            <w:pPr>
              <w:spacing w:line="276" w:lineRule="auto"/>
              <w:rPr>
                <w:rFonts w:ascii="Constantia" w:hAnsi="Constantia" w:cstheme="minorHAnsi"/>
                <w:b/>
              </w:rPr>
            </w:pPr>
            <w:r w:rsidRPr="008745AA">
              <w:rPr>
                <w:rFonts w:ascii="Constantia" w:hAnsi="Constantia" w:cstheme="minorHAnsi"/>
                <w:b/>
              </w:rPr>
              <w:t>Time lines</w:t>
            </w:r>
          </w:p>
        </w:tc>
        <w:tc>
          <w:tcPr>
            <w:tcW w:w="1441" w:type="dxa"/>
            <w:shd w:val="clear" w:color="auto" w:fill="auto"/>
          </w:tcPr>
          <w:p w:rsidR="008745AA" w:rsidRPr="008745AA" w:rsidRDefault="008745AA" w:rsidP="008745AA">
            <w:pPr>
              <w:spacing w:line="276" w:lineRule="auto"/>
              <w:rPr>
                <w:rFonts w:ascii="Constantia" w:hAnsi="Constantia" w:cstheme="minorHAnsi"/>
                <w:b/>
              </w:rPr>
            </w:pPr>
            <w:r w:rsidRPr="008745AA">
              <w:rPr>
                <w:rFonts w:ascii="Constantia" w:hAnsi="Constantia" w:cstheme="minorHAnsi"/>
                <w:b/>
              </w:rPr>
              <w:t>Responsibility</w:t>
            </w:r>
          </w:p>
        </w:tc>
        <w:tc>
          <w:tcPr>
            <w:tcW w:w="2589" w:type="dxa"/>
            <w:shd w:val="clear" w:color="auto" w:fill="auto"/>
          </w:tcPr>
          <w:p w:rsidR="008745AA" w:rsidRPr="008745AA" w:rsidRDefault="008745AA" w:rsidP="008745AA">
            <w:pPr>
              <w:spacing w:line="276" w:lineRule="auto"/>
              <w:rPr>
                <w:rFonts w:ascii="Constantia" w:hAnsi="Constantia" w:cstheme="minorHAnsi"/>
                <w:b/>
              </w:rPr>
            </w:pPr>
            <w:r w:rsidRPr="008745AA">
              <w:rPr>
                <w:rFonts w:ascii="Constantia" w:hAnsi="Constantia" w:cstheme="minorHAnsi"/>
                <w:b/>
              </w:rPr>
              <w:t>Comments</w:t>
            </w:r>
          </w:p>
        </w:tc>
        <w:tc>
          <w:tcPr>
            <w:tcW w:w="916" w:type="dxa"/>
            <w:shd w:val="clear" w:color="auto" w:fill="auto"/>
          </w:tcPr>
          <w:p w:rsidR="008745AA" w:rsidRPr="008745AA" w:rsidRDefault="008745AA" w:rsidP="008745AA">
            <w:pPr>
              <w:spacing w:line="276" w:lineRule="auto"/>
              <w:rPr>
                <w:rFonts w:ascii="Constantia" w:hAnsi="Constantia" w:cstheme="minorHAnsi"/>
                <w:b/>
              </w:rPr>
            </w:pPr>
            <w:r w:rsidRPr="008745AA">
              <w:rPr>
                <w:rFonts w:ascii="Constantia" w:hAnsi="Constantia" w:cstheme="minorHAnsi"/>
                <w:b/>
              </w:rPr>
              <w:t>Days</w:t>
            </w:r>
          </w:p>
        </w:tc>
      </w:tr>
      <w:tr w:rsidR="008745AA" w:rsidRPr="008745AA" w:rsidTr="008745AA">
        <w:trPr>
          <w:trHeight w:val="1514"/>
        </w:trPr>
        <w:tc>
          <w:tcPr>
            <w:tcW w:w="626" w:type="dxa"/>
            <w:shd w:val="clear" w:color="auto" w:fill="auto"/>
          </w:tcPr>
          <w:p w:rsidR="008745AA" w:rsidRPr="008745AA" w:rsidRDefault="008745AA" w:rsidP="008745AA">
            <w:pPr>
              <w:pStyle w:val="ListParagraph"/>
              <w:numPr>
                <w:ilvl w:val="0"/>
                <w:numId w:val="23"/>
              </w:numPr>
              <w:spacing w:after="200" w:line="276" w:lineRule="auto"/>
              <w:ind w:left="450"/>
              <w:jc w:val="center"/>
              <w:rPr>
                <w:rFonts w:ascii="Constantia" w:hAnsi="Constantia" w:cstheme="minorHAnsi"/>
              </w:rPr>
            </w:pPr>
          </w:p>
        </w:tc>
        <w:tc>
          <w:tcPr>
            <w:tcW w:w="2814" w:type="dxa"/>
            <w:shd w:val="clear" w:color="auto" w:fill="auto"/>
          </w:tcPr>
          <w:p w:rsidR="008745AA" w:rsidRPr="008745AA" w:rsidRDefault="008745AA" w:rsidP="008745AA">
            <w:pPr>
              <w:spacing w:line="276" w:lineRule="auto"/>
              <w:rPr>
                <w:rFonts w:ascii="Constantia" w:hAnsi="Constantia" w:cstheme="minorHAnsi"/>
                <w:bCs/>
                <w:color w:val="000000"/>
              </w:rPr>
            </w:pPr>
            <w:r w:rsidRPr="008745AA">
              <w:rPr>
                <w:rFonts w:ascii="Constantia" w:hAnsi="Constantia" w:cstheme="minorHAnsi"/>
                <w:bCs/>
                <w:color w:val="000000"/>
              </w:rPr>
              <w:t>Inaugural meeting</w:t>
            </w:r>
          </w:p>
        </w:tc>
        <w:tc>
          <w:tcPr>
            <w:tcW w:w="13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September 2019</w:t>
            </w:r>
          </w:p>
        </w:tc>
        <w:tc>
          <w:tcPr>
            <w:tcW w:w="1441"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NACC &amp; Consultant </w:t>
            </w:r>
          </w:p>
        </w:tc>
        <w:tc>
          <w:tcPr>
            <w:tcW w:w="2589"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Meetings with the NACC technical team and management to agree on the roadmap and timelines.</w:t>
            </w:r>
          </w:p>
        </w:tc>
        <w:tc>
          <w:tcPr>
            <w:tcW w:w="9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1</w:t>
            </w:r>
          </w:p>
        </w:tc>
      </w:tr>
      <w:tr w:rsidR="008745AA" w:rsidRPr="008745AA" w:rsidTr="008745AA">
        <w:trPr>
          <w:trHeight w:val="1870"/>
        </w:trPr>
        <w:tc>
          <w:tcPr>
            <w:tcW w:w="626" w:type="dxa"/>
            <w:shd w:val="clear" w:color="auto" w:fill="auto"/>
          </w:tcPr>
          <w:p w:rsidR="008745AA" w:rsidRPr="008745AA" w:rsidRDefault="008745AA" w:rsidP="008745AA">
            <w:pPr>
              <w:pStyle w:val="ListParagraph"/>
              <w:numPr>
                <w:ilvl w:val="0"/>
                <w:numId w:val="23"/>
              </w:numPr>
              <w:spacing w:after="200" w:line="276" w:lineRule="auto"/>
              <w:ind w:left="450"/>
              <w:jc w:val="center"/>
              <w:rPr>
                <w:rFonts w:ascii="Constantia" w:hAnsi="Constantia" w:cstheme="minorHAnsi"/>
              </w:rPr>
            </w:pPr>
          </w:p>
        </w:tc>
        <w:tc>
          <w:tcPr>
            <w:tcW w:w="2814" w:type="dxa"/>
            <w:shd w:val="clear" w:color="auto" w:fill="auto"/>
          </w:tcPr>
          <w:p w:rsidR="008745AA" w:rsidRPr="008745AA" w:rsidRDefault="008745AA" w:rsidP="008745AA">
            <w:pPr>
              <w:spacing w:line="276" w:lineRule="auto"/>
              <w:rPr>
                <w:rFonts w:ascii="Constantia" w:hAnsi="Constantia" w:cstheme="minorHAnsi"/>
                <w:bCs/>
                <w:color w:val="000000"/>
              </w:rPr>
            </w:pPr>
            <w:r w:rsidRPr="008745AA">
              <w:rPr>
                <w:rFonts w:ascii="Constantia" w:hAnsi="Constantia" w:cstheme="minorHAnsi"/>
                <w:bCs/>
                <w:color w:val="000000"/>
              </w:rPr>
              <w:t>Technical retreat with SI technical team</w:t>
            </w:r>
          </w:p>
        </w:tc>
        <w:tc>
          <w:tcPr>
            <w:tcW w:w="13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24</w:t>
            </w:r>
            <w:r w:rsidRPr="008745AA">
              <w:rPr>
                <w:rFonts w:ascii="Constantia" w:hAnsi="Constantia" w:cstheme="minorHAnsi"/>
                <w:vertAlign w:val="superscript"/>
              </w:rPr>
              <w:t>th</w:t>
            </w:r>
            <w:r w:rsidRPr="008745AA">
              <w:rPr>
                <w:rFonts w:ascii="Constantia" w:hAnsi="Constantia" w:cstheme="minorHAnsi"/>
              </w:rPr>
              <w:t xml:space="preserve"> – 26</w:t>
            </w:r>
            <w:r w:rsidRPr="008745AA">
              <w:rPr>
                <w:rFonts w:ascii="Constantia" w:hAnsi="Constantia" w:cstheme="minorHAnsi"/>
                <w:vertAlign w:val="superscript"/>
              </w:rPr>
              <w:t>th</w:t>
            </w:r>
            <w:r w:rsidRPr="008745AA">
              <w:rPr>
                <w:rFonts w:ascii="Constantia" w:hAnsi="Constantia" w:cstheme="minorHAnsi"/>
              </w:rPr>
              <w:t xml:space="preserve">  September</w:t>
            </w:r>
          </w:p>
        </w:tc>
        <w:tc>
          <w:tcPr>
            <w:tcW w:w="1441"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Consultant </w:t>
            </w:r>
          </w:p>
        </w:tc>
        <w:tc>
          <w:tcPr>
            <w:tcW w:w="2589" w:type="dxa"/>
            <w:shd w:val="clear" w:color="auto" w:fill="auto"/>
          </w:tcPr>
          <w:p w:rsidR="008745AA" w:rsidRPr="008745AA" w:rsidRDefault="008745AA" w:rsidP="008745AA">
            <w:pPr>
              <w:pStyle w:val="ListParagraph"/>
              <w:numPr>
                <w:ilvl w:val="0"/>
                <w:numId w:val="35"/>
              </w:numPr>
              <w:spacing w:after="200" w:line="276" w:lineRule="auto"/>
              <w:rPr>
                <w:rFonts w:ascii="Constantia" w:hAnsi="Constantia" w:cstheme="minorHAnsi"/>
              </w:rPr>
            </w:pPr>
            <w:r w:rsidRPr="008745AA">
              <w:rPr>
                <w:rFonts w:ascii="Constantia" w:hAnsi="Constantia" w:cstheme="minorHAnsi"/>
              </w:rPr>
              <w:t>Present inception report to the SI team</w:t>
            </w:r>
          </w:p>
          <w:p w:rsidR="008745AA" w:rsidRPr="008745AA" w:rsidRDefault="008745AA" w:rsidP="008745AA">
            <w:pPr>
              <w:pStyle w:val="ListParagraph"/>
              <w:numPr>
                <w:ilvl w:val="0"/>
                <w:numId w:val="35"/>
              </w:numPr>
              <w:spacing w:after="200" w:line="276" w:lineRule="auto"/>
              <w:rPr>
                <w:rFonts w:ascii="Constantia" w:hAnsi="Constantia" w:cstheme="minorHAnsi"/>
              </w:rPr>
            </w:pPr>
            <w:r w:rsidRPr="008745AA">
              <w:rPr>
                <w:rFonts w:ascii="Constantia" w:hAnsi="Constantia" w:cstheme="minorHAnsi"/>
              </w:rPr>
              <w:t>Build consensus on data requirements for KMoT</w:t>
            </w:r>
          </w:p>
        </w:tc>
        <w:tc>
          <w:tcPr>
            <w:tcW w:w="9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4</w:t>
            </w:r>
          </w:p>
        </w:tc>
      </w:tr>
      <w:tr w:rsidR="008745AA" w:rsidRPr="008745AA" w:rsidTr="008745AA">
        <w:trPr>
          <w:trHeight w:val="1217"/>
        </w:trPr>
        <w:tc>
          <w:tcPr>
            <w:tcW w:w="626" w:type="dxa"/>
            <w:shd w:val="clear" w:color="auto" w:fill="auto"/>
          </w:tcPr>
          <w:p w:rsidR="008745AA" w:rsidRPr="008745AA" w:rsidRDefault="008745AA" w:rsidP="008745AA">
            <w:pPr>
              <w:pStyle w:val="ListParagraph"/>
              <w:numPr>
                <w:ilvl w:val="0"/>
                <w:numId w:val="23"/>
              </w:numPr>
              <w:spacing w:after="200" w:line="276" w:lineRule="auto"/>
              <w:ind w:left="450"/>
              <w:jc w:val="center"/>
              <w:rPr>
                <w:rFonts w:ascii="Constantia" w:hAnsi="Constantia" w:cstheme="minorHAnsi"/>
              </w:rPr>
            </w:pPr>
          </w:p>
        </w:tc>
        <w:tc>
          <w:tcPr>
            <w:tcW w:w="2814"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Thematic meetings with Program Managers to generate insights on HIV prevention</w:t>
            </w:r>
          </w:p>
        </w:tc>
        <w:tc>
          <w:tcPr>
            <w:tcW w:w="13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Various dates </w:t>
            </w:r>
          </w:p>
        </w:tc>
        <w:tc>
          <w:tcPr>
            <w:tcW w:w="1441"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Consultant</w:t>
            </w:r>
          </w:p>
        </w:tc>
        <w:tc>
          <w:tcPr>
            <w:tcW w:w="2589"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Facilitate all the meetings </w:t>
            </w:r>
          </w:p>
        </w:tc>
        <w:tc>
          <w:tcPr>
            <w:tcW w:w="9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5</w:t>
            </w:r>
          </w:p>
        </w:tc>
      </w:tr>
      <w:tr w:rsidR="008745AA" w:rsidRPr="008745AA" w:rsidTr="008745AA">
        <w:trPr>
          <w:trHeight w:val="608"/>
        </w:trPr>
        <w:tc>
          <w:tcPr>
            <w:tcW w:w="626" w:type="dxa"/>
            <w:shd w:val="clear" w:color="auto" w:fill="auto"/>
          </w:tcPr>
          <w:p w:rsidR="008745AA" w:rsidRPr="008745AA" w:rsidRDefault="008745AA" w:rsidP="008745AA">
            <w:pPr>
              <w:pStyle w:val="ListParagraph"/>
              <w:numPr>
                <w:ilvl w:val="0"/>
                <w:numId w:val="23"/>
              </w:numPr>
              <w:spacing w:after="200" w:line="276" w:lineRule="auto"/>
              <w:ind w:left="450"/>
              <w:jc w:val="center"/>
              <w:rPr>
                <w:rFonts w:ascii="Constantia" w:hAnsi="Constantia" w:cstheme="minorHAnsi"/>
              </w:rPr>
            </w:pPr>
          </w:p>
        </w:tc>
        <w:tc>
          <w:tcPr>
            <w:tcW w:w="2814"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Data collation for KMoT (desk reviews)</w:t>
            </w:r>
          </w:p>
        </w:tc>
        <w:tc>
          <w:tcPr>
            <w:tcW w:w="13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Continuous</w:t>
            </w:r>
          </w:p>
        </w:tc>
        <w:tc>
          <w:tcPr>
            <w:tcW w:w="1441"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Consultant</w:t>
            </w:r>
          </w:p>
        </w:tc>
        <w:tc>
          <w:tcPr>
            <w:tcW w:w="2589"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Continuous desk review to collate KMoT data</w:t>
            </w:r>
          </w:p>
        </w:tc>
        <w:tc>
          <w:tcPr>
            <w:tcW w:w="9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5</w:t>
            </w:r>
          </w:p>
        </w:tc>
      </w:tr>
      <w:tr w:rsidR="008745AA" w:rsidRPr="008745AA" w:rsidTr="008745AA">
        <w:trPr>
          <w:trHeight w:val="517"/>
        </w:trPr>
        <w:tc>
          <w:tcPr>
            <w:tcW w:w="626" w:type="dxa"/>
            <w:shd w:val="clear" w:color="auto" w:fill="auto"/>
          </w:tcPr>
          <w:p w:rsidR="008745AA" w:rsidRPr="008745AA" w:rsidRDefault="008745AA" w:rsidP="008745AA">
            <w:pPr>
              <w:pStyle w:val="ListParagraph"/>
              <w:numPr>
                <w:ilvl w:val="0"/>
                <w:numId w:val="23"/>
              </w:numPr>
              <w:spacing w:after="200" w:line="276" w:lineRule="auto"/>
              <w:ind w:left="450"/>
              <w:jc w:val="center"/>
              <w:rPr>
                <w:rFonts w:ascii="Constantia" w:hAnsi="Constantia" w:cstheme="minorHAnsi"/>
              </w:rPr>
            </w:pPr>
          </w:p>
        </w:tc>
        <w:tc>
          <w:tcPr>
            <w:tcW w:w="2814"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Data collation and county visits (county-cluster data collation meetings)</w:t>
            </w:r>
          </w:p>
        </w:tc>
        <w:tc>
          <w:tcPr>
            <w:tcW w:w="13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1st  – 3rd  October</w:t>
            </w:r>
          </w:p>
        </w:tc>
        <w:tc>
          <w:tcPr>
            <w:tcW w:w="1441"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Consultant </w:t>
            </w:r>
          </w:p>
        </w:tc>
        <w:tc>
          <w:tcPr>
            <w:tcW w:w="2589"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Data collation meetings with county technical personnel  (attend at least 1 county-cluster meeting)</w:t>
            </w:r>
          </w:p>
        </w:tc>
        <w:tc>
          <w:tcPr>
            <w:tcW w:w="9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4</w:t>
            </w:r>
          </w:p>
        </w:tc>
      </w:tr>
      <w:tr w:rsidR="008745AA" w:rsidRPr="008745AA" w:rsidTr="008745AA">
        <w:trPr>
          <w:trHeight w:val="517"/>
        </w:trPr>
        <w:tc>
          <w:tcPr>
            <w:tcW w:w="626" w:type="dxa"/>
            <w:shd w:val="clear" w:color="auto" w:fill="auto"/>
          </w:tcPr>
          <w:p w:rsidR="008745AA" w:rsidRPr="008745AA" w:rsidRDefault="008745AA" w:rsidP="008745AA">
            <w:pPr>
              <w:pStyle w:val="ListParagraph"/>
              <w:numPr>
                <w:ilvl w:val="0"/>
                <w:numId w:val="23"/>
              </w:numPr>
              <w:spacing w:after="200" w:line="276" w:lineRule="auto"/>
              <w:ind w:left="450"/>
              <w:jc w:val="center"/>
              <w:rPr>
                <w:rFonts w:ascii="Constantia" w:hAnsi="Constantia" w:cstheme="minorHAnsi"/>
              </w:rPr>
            </w:pPr>
          </w:p>
        </w:tc>
        <w:tc>
          <w:tcPr>
            <w:tcW w:w="2814"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Development of draft KMoT report writing </w:t>
            </w:r>
          </w:p>
        </w:tc>
        <w:tc>
          <w:tcPr>
            <w:tcW w:w="13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October, 2019</w:t>
            </w:r>
          </w:p>
        </w:tc>
        <w:tc>
          <w:tcPr>
            <w:tcW w:w="1441"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Consultant</w:t>
            </w:r>
          </w:p>
        </w:tc>
        <w:tc>
          <w:tcPr>
            <w:tcW w:w="2589"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Develop the draft KMoT report with the Prevention and Modelling Experts </w:t>
            </w:r>
          </w:p>
        </w:tc>
        <w:tc>
          <w:tcPr>
            <w:tcW w:w="9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10</w:t>
            </w:r>
          </w:p>
        </w:tc>
      </w:tr>
      <w:tr w:rsidR="008745AA" w:rsidRPr="008745AA" w:rsidTr="008745AA">
        <w:trPr>
          <w:trHeight w:val="517"/>
        </w:trPr>
        <w:tc>
          <w:tcPr>
            <w:tcW w:w="626" w:type="dxa"/>
            <w:shd w:val="clear" w:color="auto" w:fill="auto"/>
          </w:tcPr>
          <w:p w:rsidR="008745AA" w:rsidRPr="008745AA" w:rsidRDefault="008745AA" w:rsidP="008745AA">
            <w:pPr>
              <w:pStyle w:val="ListParagraph"/>
              <w:numPr>
                <w:ilvl w:val="0"/>
                <w:numId w:val="23"/>
              </w:numPr>
              <w:spacing w:after="200" w:line="276" w:lineRule="auto"/>
              <w:ind w:left="450"/>
              <w:jc w:val="center"/>
              <w:rPr>
                <w:rFonts w:ascii="Constantia" w:hAnsi="Constantia" w:cstheme="minorHAnsi"/>
              </w:rPr>
            </w:pPr>
          </w:p>
        </w:tc>
        <w:tc>
          <w:tcPr>
            <w:tcW w:w="2814" w:type="dxa"/>
            <w:shd w:val="clear" w:color="auto" w:fill="auto"/>
          </w:tcPr>
          <w:p w:rsidR="008745AA" w:rsidRPr="008745AA" w:rsidRDefault="008745AA" w:rsidP="008745AA">
            <w:pPr>
              <w:spacing w:line="276" w:lineRule="auto"/>
              <w:rPr>
                <w:rFonts w:ascii="Constantia" w:hAnsi="Constantia" w:cstheme="minorHAnsi"/>
                <w:bCs/>
                <w:color w:val="000000"/>
              </w:rPr>
            </w:pPr>
            <w:r w:rsidRPr="008745AA">
              <w:rPr>
                <w:rFonts w:ascii="Constantia" w:hAnsi="Constantia" w:cstheme="minorHAnsi"/>
                <w:bCs/>
                <w:color w:val="000000"/>
              </w:rPr>
              <w:t xml:space="preserve">SI task team meeting </w:t>
            </w:r>
          </w:p>
        </w:tc>
        <w:tc>
          <w:tcPr>
            <w:tcW w:w="13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5</w:t>
            </w:r>
            <w:r w:rsidRPr="008745AA">
              <w:rPr>
                <w:rFonts w:ascii="Constantia" w:hAnsi="Constantia" w:cstheme="minorHAnsi"/>
                <w:vertAlign w:val="superscript"/>
              </w:rPr>
              <w:t>th</w:t>
            </w:r>
            <w:r w:rsidRPr="008745AA">
              <w:rPr>
                <w:rFonts w:ascii="Constantia" w:hAnsi="Constantia" w:cstheme="minorHAnsi"/>
              </w:rPr>
              <w:t xml:space="preserve"> November</w:t>
            </w:r>
          </w:p>
        </w:tc>
        <w:tc>
          <w:tcPr>
            <w:tcW w:w="1441"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Consultant </w:t>
            </w:r>
          </w:p>
        </w:tc>
        <w:tc>
          <w:tcPr>
            <w:tcW w:w="2589"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1 day meeting to present the draft report to the SI task team for review </w:t>
            </w:r>
          </w:p>
        </w:tc>
        <w:tc>
          <w:tcPr>
            <w:tcW w:w="9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1</w:t>
            </w:r>
          </w:p>
        </w:tc>
      </w:tr>
      <w:tr w:rsidR="008745AA" w:rsidRPr="008745AA" w:rsidTr="008745AA">
        <w:trPr>
          <w:trHeight w:val="517"/>
        </w:trPr>
        <w:tc>
          <w:tcPr>
            <w:tcW w:w="626" w:type="dxa"/>
            <w:shd w:val="clear" w:color="auto" w:fill="auto"/>
          </w:tcPr>
          <w:p w:rsidR="008745AA" w:rsidRPr="008745AA" w:rsidRDefault="008745AA" w:rsidP="008745AA">
            <w:pPr>
              <w:pStyle w:val="ListParagraph"/>
              <w:numPr>
                <w:ilvl w:val="0"/>
                <w:numId w:val="23"/>
              </w:numPr>
              <w:spacing w:after="200" w:line="276" w:lineRule="auto"/>
              <w:ind w:left="450"/>
              <w:jc w:val="center"/>
              <w:rPr>
                <w:rFonts w:ascii="Constantia" w:hAnsi="Constantia" w:cstheme="minorHAnsi"/>
              </w:rPr>
            </w:pPr>
          </w:p>
        </w:tc>
        <w:tc>
          <w:tcPr>
            <w:tcW w:w="2814" w:type="dxa"/>
            <w:shd w:val="clear" w:color="auto" w:fill="auto"/>
          </w:tcPr>
          <w:p w:rsidR="008745AA" w:rsidRPr="008745AA" w:rsidRDefault="008745AA" w:rsidP="008745AA">
            <w:pPr>
              <w:spacing w:line="276" w:lineRule="auto"/>
              <w:rPr>
                <w:rFonts w:ascii="Constantia" w:hAnsi="Constantia" w:cstheme="minorHAnsi"/>
                <w:bCs/>
                <w:color w:val="000000"/>
              </w:rPr>
            </w:pPr>
            <w:r w:rsidRPr="008745AA">
              <w:rPr>
                <w:rFonts w:ascii="Constantia" w:hAnsi="Constantia" w:cstheme="minorHAnsi"/>
              </w:rPr>
              <w:t xml:space="preserve">County </w:t>
            </w:r>
            <w:r w:rsidRPr="008745AA">
              <w:rPr>
                <w:rFonts w:ascii="Constantia" w:hAnsi="Constantia" w:cstheme="minorHAnsi"/>
                <w:bCs/>
                <w:color w:val="000000"/>
              </w:rPr>
              <w:t>validation meetings</w:t>
            </w:r>
          </w:p>
        </w:tc>
        <w:tc>
          <w:tcPr>
            <w:tcW w:w="1316" w:type="dxa"/>
            <w:shd w:val="clear" w:color="auto" w:fill="auto"/>
          </w:tcPr>
          <w:p w:rsidR="008745AA" w:rsidRPr="008745AA" w:rsidRDefault="008745AA" w:rsidP="008745AA">
            <w:pPr>
              <w:spacing w:line="276" w:lineRule="auto"/>
              <w:rPr>
                <w:rFonts w:ascii="Constantia" w:hAnsi="Constantia" w:cstheme="minorHAnsi"/>
                <w:bCs/>
                <w:color w:val="000000"/>
              </w:rPr>
            </w:pPr>
            <w:r w:rsidRPr="008745AA">
              <w:rPr>
                <w:rFonts w:ascii="Constantia" w:hAnsi="Constantia" w:cstheme="minorHAnsi"/>
              </w:rPr>
              <w:t>12</w:t>
            </w:r>
            <w:r w:rsidRPr="008745AA">
              <w:rPr>
                <w:rFonts w:ascii="Constantia" w:hAnsi="Constantia" w:cstheme="minorHAnsi"/>
                <w:vertAlign w:val="superscript"/>
              </w:rPr>
              <w:t>th</w:t>
            </w:r>
            <w:r w:rsidRPr="008745AA">
              <w:rPr>
                <w:rFonts w:ascii="Constantia" w:hAnsi="Constantia" w:cstheme="minorHAnsi"/>
              </w:rPr>
              <w:t xml:space="preserve"> – 13</w:t>
            </w:r>
            <w:r w:rsidRPr="008745AA">
              <w:rPr>
                <w:rFonts w:ascii="Constantia" w:hAnsi="Constantia" w:cstheme="minorHAnsi"/>
                <w:vertAlign w:val="superscript"/>
              </w:rPr>
              <w:t>th</w:t>
            </w:r>
            <w:r w:rsidRPr="008745AA">
              <w:rPr>
                <w:rFonts w:ascii="Constantia" w:hAnsi="Constantia" w:cstheme="minorHAnsi"/>
              </w:rPr>
              <w:t xml:space="preserve"> November</w:t>
            </w:r>
          </w:p>
        </w:tc>
        <w:tc>
          <w:tcPr>
            <w:tcW w:w="1441" w:type="dxa"/>
            <w:shd w:val="clear" w:color="auto" w:fill="auto"/>
          </w:tcPr>
          <w:p w:rsidR="008745AA" w:rsidRPr="008745AA" w:rsidRDefault="008745AA" w:rsidP="008745AA">
            <w:pPr>
              <w:spacing w:line="276" w:lineRule="auto"/>
              <w:rPr>
                <w:rFonts w:ascii="Constantia" w:hAnsi="Constantia" w:cstheme="minorHAnsi"/>
                <w:bCs/>
                <w:color w:val="000000"/>
              </w:rPr>
            </w:pPr>
            <w:r w:rsidRPr="008745AA">
              <w:rPr>
                <w:rFonts w:ascii="Constantia" w:hAnsi="Constantia" w:cstheme="minorHAnsi"/>
                <w:bCs/>
                <w:color w:val="000000"/>
              </w:rPr>
              <w:t xml:space="preserve">Consultant </w:t>
            </w:r>
          </w:p>
        </w:tc>
        <w:tc>
          <w:tcPr>
            <w:tcW w:w="2589" w:type="dxa"/>
            <w:shd w:val="clear" w:color="auto" w:fill="auto"/>
          </w:tcPr>
          <w:p w:rsidR="008745AA" w:rsidRPr="008745AA" w:rsidRDefault="008745AA" w:rsidP="008745AA">
            <w:pPr>
              <w:spacing w:line="276" w:lineRule="auto"/>
              <w:rPr>
                <w:rFonts w:ascii="Constantia" w:hAnsi="Constantia" w:cstheme="minorHAnsi"/>
                <w:bCs/>
                <w:color w:val="000000"/>
              </w:rPr>
            </w:pPr>
            <w:r w:rsidRPr="008745AA">
              <w:rPr>
                <w:rFonts w:ascii="Constantia" w:hAnsi="Constantia" w:cstheme="minorHAnsi"/>
                <w:bCs/>
                <w:color w:val="000000"/>
              </w:rPr>
              <w:t>Data collation meetings with county technical personnel  (attend at least 1 county-cluster meeting)</w:t>
            </w:r>
          </w:p>
        </w:tc>
        <w:tc>
          <w:tcPr>
            <w:tcW w:w="9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2</w:t>
            </w:r>
          </w:p>
        </w:tc>
      </w:tr>
      <w:tr w:rsidR="008745AA" w:rsidRPr="008745AA" w:rsidTr="008745AA">
        <w:trPr>
          <w:trHeight w:val="517"/>
        </w:trPr>
        <w:tc>
          <w:tcPr>
            <w:tcW w:w="626" w:type="dxa"/>
            <w:shd w:val="clear" w:color="auto" w:fill="auto"/>
          </w:tcPr>
          <w:p w:rsidR="008745AA" w:rsidRPr="008745AA" w:rsidRDefault="008745AA" w:rsidP="008745AA">
            <w:pPr>
              <w:pStyle w:val="ListParagraph"/>
              <w:numPr>
                <w:ilvl w:val="0"/>
                <w:numId w:val="23"/>
              </w:numPr>
              <w:spacing w:after="200" w:line="276" w:lineRule="auto"/>
              <w:ind w:left="450"/>
              <w:jc w:val="center"/>
              <w:rPr>
                <w:rFonts w:ascii="Constantia" w:hAnsi="Constantia" w:cstheme="minorHAnsi"/>
              </w:rPr>
            </w:pPr>
          </w:p>
        </w:tc>
        <w:tc>
          <w:tcPr>
            <w:tcW w:w="2814"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bCs/>
                <w:color w:val="000000"/>
              </w:rPr>
              <w:t xml:space="preserve">National validation meeting </w:t>
            </w:r>
          </w:p>
        </w:tc>
        <w:tc>
          <w:tcPr>
            <w:tcW w:w="13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28</w:t>
            </w:r>
            <w:r w:rsidRPr="008745AA">
              <w:rPr>
                <w:rFonts w:ascii="Constantia" w:hAnsi="Constantia" w:cstheme="minorHAnsi"/>
                <w:vertAlign w:val="superscript"/>
              </w:rPr>
              <w:t>th</w:t>
            </w:r>
            <w:r w:rsidRPr="008745AA">
              <w:rPr>
                <w:rFonts w:ascii="Constantia" w:hAnsi="Constantia" w:cstheme="minorHAnsi"/>
              </w:rPr>
              <w:t xml:space="preserve"> November</w:t>
            </w:r>
          </w:p>
        </w:tc>
        <w:tc>
          <w:tcPr>
            <w:tcW w:w="1441"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NACC &amp; Consultant </w:t>
            </w:r>
          </w:p>
        </w:tc>
        <w:tc>
          <w:tcPr>
            <w:tcW w:w="2589"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National stakeholder validation meeting to build country consensus on the report </w:t>
            </w:r>
          </w:p>
        </w:tc>
        <w:tc>
          <w:tcPr>
            <w:tcW w:w="9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1</w:t>
            </w:r>
          </w:p>
        </w:tc>
      </w:tr>
      <w:tr w:rsidR="008745AA" w:rsidRPr="008745AA" w:rsidTr="008745AA">
        <w:trPr>
          <w:trHeight w:val="905"/>
        </w:trPr>
        <w:tc>
          <w:tcPr>
            <w:tcW w:w="626" w:type="dxa"/>
            <w:shd w:val="clear" w:color="auto" w:fill="auto"/>
          </w:tcPr>
          <w:p w:rsidR="008745AA" w:rsidRPr="008745AA" w:rsidRDefault="008745AA" w:rsidP="008745AA">
            <w:pPr>
              <w:pStyle w:val="ListParagraph"/>
              <w:numPr>
                <w:ilvl w:val="0"/>
                <w:numId w:val="23"/>
              </w:numPr>
              <w:spacing w:after="200" w:line="276" w:lineRule="auto"/>
              <w:ind w:left="450"/>
              <w:jc w:val="center"/>
              <w:rPr>
                <w:rFonts w:ascii="Constantia" w:hAnsi="Constantia" w:cstheme="minorHAnsi"/>
              </w:rPr>
            </w:pPr>
          </w:p>
        </w:tc>
        <w:tc>
          <w:tcPr>
            <w:tcW w:w="2814" w:type="dxa"/>
            <w:shd w:val="clear" w:color="auto" w:fill="auto"/>
          </w:tcPr>
          <w:p w:rsidR="008745AA" w:rsidRPr="008745AA" w:rsidRDefault="008745AA" w:rsidP="008745AA">
            <w:pPr>
              <w:spacing w:line="276" w:lineRule="auto"/>
              <w:rPr>
                <w:rFonts w:ascii="Constantia" w:hAnsi="Constantia" w:cstheme="minorHAnsi"/>
                <w:bCs/>
                <w:color w:val="000000"/>
              </w:rPr>
            </w:pPr>
            <w:r w:rsidRPr="008745AA">
              <w:rPr>
                <w:rFonts w:ascii="Constantia" w:hAnsi="Constantia" w:cstheme="minorHAnsi"/>
                <w:bCs/>
                <w:color w:val="000000"/>
              </w:rPr>
              <w:t>Finalizing KMoT Report</w:t>
            </w:r>
          </w:p>
        </w:tc>
        <w:tc>
          <w:tcPr>
            <w:tcW w:w="13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30</w:t>
            </w:r>
            <w:r w:rsidRPr="008745AA">
              <w:rPr>
                <w:rFonts w:ascii="Constantia" w:hAnsi="Constantia" w:cstheme="minorHAnsi"/>
                <w:vertAlign w:val="superscript"/>
              </w:rPr>
              <w:t>th</w:t>
            </w:r>
            <w:r w:rsidRPr="008745AA">
              <w:rPr>
                <w:rFonts w:ascii="Constantia" w:hAnsi="Constantia" w:cstheme="minorHAnsi"/>
              </w:rPr>
              <w:t xml:space="preserve"> November</w:t>
            </w:r>
          </w:p>
        </w:tc>
        <w:tc>
          <w:tcPr>
            <w:tcW w:w="1441"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Consultant</w:t>
            </w:r>
          </w:p>
        </w:tc>
        <w:tc>
          <w:tcPr>
            <w:tcW w:w="2589"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 xml:space="preserve">Finalize KMoT report based on feedback from Validation meeting </w:t>
            </w:r>
          </w:p>
        </w:tc>
        <w:tc>
          <w:tcPr>
            <w:tcW w:w="916" w:type="dxa"/>
            <w:shd w:val="clear" w:color="auto" w:fill="auto"/>
          </w:tcPr>
          <w:p w:rsidR="008745AA" w:rsidRPr="008745AA" w:rsidRDefault="008745AA" w:rsidP="008745AA">
            <w:pPr>
              <w:spacing w:line="276" w:lineRule="auto"/>
              <w:rPr>
                <w:rFonts w:ascii="Constantia" w:hAnsi="Constantia" w:cstheme="minorHAnsi"/>
              </w:rPr>
            </w:pPr>
            <w:r w:rsidRPr="008745AA">
              <w:rPr>
                <w:rFonts w:ascii="Constantia" w:hAnsi="Constantia" w:cstheme="minorHAnsi"/>
              </w:rPr>
              <w:t>2</w:t>
            </w:r>
          </w:p>
        </w:tc>
      </w:tr>
      <w:tr w:rsidR="008745AA" w:rsidRPr="008745AA" w:rsidTr="008745AA">
        <w:trPr>
          <w:trHeight w:val="296"/>
        </w:trPr>
        <w:tc>
          <w:tcPr>
            <w:tcW w:w="8788" w:type="dxa"/>
            <w:gridSpan w:val="5"/>
            <w:shd w:val="clear" w:color="auto" w:fill="auto"/>
          </w:tcPr>
          <w:p w:rsidR="008745AA" w:rsidRPr="008745AA" w:rsidRDefault="008745AA" w:rsidP="008745AA">
            <w:pPr>
              <w:spacing w:line="276" w:lineRule="auto"/>
              <w:rPr>
                <w:rFonts w:ascii="Constantia" w:hAnsi="Constantia" w:cstheme="minorHAnsi"/>
                <w:b/>
              </w:rPr>
            </w:pPr>
            <w:r w:rsidRPr="008745AA">
              <w:rPr>
                <w:rFonts w:ascii="Constantia" w:hAnsi="Constantia" w:cstheme="minorHAnsi"/>
                <w:b/>
              </w:rPr>
              <w:t>Total No. of Days</w:t>
            </w:r>
          </w:p>
        </w:tc>
        <w:tc>
          <w:tcPr>
            <w:tcW w:w="916" w:type="dxa"/>
            <w:shd w:val="clear" w:color="auto" w:fill="auto"/>
          </w:tcPr>
          <w:p w:rsidR="008745AA" w:rsidRPr="008745AA" w:rsidRDefault="008745AA" w:rsidP="008745AA">
            <w:pPr>
              <w:spacing w:line="276" w:lineRule="auto"/>
              <w:rPr>
                <w:rFonts w:ascii="Constantia" w:hAnsi="Constantia" w:cstheme="minorHAnsi"/>
                <w:b/>
              </w:rPr>
            </w:pPr>
            <w:r w:rsidRPr="008745AA">
              <w:rPr>
                <w:rFonts w:ascii="Constantia" w:hAnsi="Constantia" w:cstheme="minorHAnsi"/>
                <w:b/>
              </w:rPr>
              <w:t>35</w:t>
            </w:r>
          </w:p>
        </w:tc>
      </w:tr>
    </w:tbl>
    <w:p w:rsidR="008745AA" w:rsidRPr="008745AA" w:rsidRDefault="008745AA" w:rsidP="008745AA">
      <w:pPr>
        <w:shd w:val="clear" w:color="auto" w:fill="FFFFFF" w:themeFill="background1"/>
        <w:rPr>
          <w:rFonts w:ascii="Constantia" w:hAnsi="Constantia" w:cstheme="minorHAnsi"/>
          <w:b/>
        </w:rPr>
      </w:pPr>
    </w:p>
    <w:p w:rsidR="008745AA" w:rsidRPr="008745AA" w:rsidRDefault="008745AA" w:rsidP="008745AA">
      <w:pPr>
        <w:shd w:val="clear" w:color="auto" w:fill="F2F2F2" w:themeFill="background1" w:themeFillShade="F2"/>
        <w:rPr>
          <w:rFonts w:ascii="Constantia" w:hAnsi="Constantia" w:cstheme="minorHAnsi"/>
          <w:b/>
        </w:rPr>
      </w:pPr>
      <w:r w:rsidRPr="008745AA">
        <w:rPr>
          <w:rFonts w:ascii="Constantia" w:hAnsi="Constantia" w:cstheme="minorHAnsi"/>
          <w:b/>
        </w:rPr>
        <w:t>Table 2: Detailed Activity Schedule</w:t>
      </w:r>
    </w:p>
    <w:tbl>
      <w:tblPr>
        <w:tblStyle w:val="TableGrid1"/>
        <w:tblW w:w="5461" w:type="pct"/>
        <w:tblLook w:val="04A0" w:firstRow="1" w:lastRow="0" w:firstColumn="1" w:lastColumn="0" w:noHBand="0" w:noVBand="1"/>
      </w:tblPr>
      <w:tblGrid>
        <w:gridCol w:w="2062"/>
        <w:gridCol w:w="3430"/>
        <w:gridCol w:w="1725"/>
        <w:gridCol w:w="1150"/>
        <w:gridCol w:w="1059"/>
      </w:tblGrid>
      <w:tr w:rsidR="008745AA" w:rsidRPr="008745AA" w:rsidTr="008745AA">
        <w:tc>
          <w:tcPr>
            <w:tcW w:w="1126" w:type="pct"/>
            <w:shd w:val="clear" w:color="auto" w:fill="8496B0" w:themeFill="text2" w:themeFillTint="99"/>
          </w:tcPr>
          <w:p w:rsidR="008745AA" w:rsidRPr="008745AA" w:rsidRDefault="008745AA" w:rsidP="008745AA">
            <w:pPr>
              <w:tabs>
                <w:tab w:val="left" w:pos="3720"/>
              </w:tabs>
              <w:rPr>
                <w:rFonts w:ascii="Constantia" w:hAnsi="Constantia"/>
                <w:b/>
                <w:sz w:val="20"/>
                <w:szCs w:val="20"/>
              </w:rPr>
            </w:pPr>
            <w:r w:rsidRPr="008745AA">
              <w:rPr>
                <w:rFonts w:ascii="Constantia" w:hAnsi="Constantia"/>
                <w:b/>
                <w:sz w:val="20"/>
                <w:szCs w:val="20"/>
              </w:rPr>
              <w:t>Activity</w:t>
            </w:r>
          </w:p>
        </w:tc>
        <w:tc>
          <w:tcPr>
            <w:tcW w:w="1851" w:type="pct"/>
            <w:shd w:val="clear" w:color="auto" w:fill="8496B0" w:themeFill="text2" w:themeFillTint="99"/>
          </w:tcPr>
          <w:p w:rsidR="008745AA" w:rsidRPr="008745AA" w:rsidRDefault="008745AA" w:rsidP="008745AA">
            <w:pPr>
              <w:tabs>
                <w:tab w:val="left" w:pos="3720"/>
              </w:tabs>
              <w:rPr>
                <w:rFonts w:ascii="Constantia" w:hAnsi="Constantia"/>
                <w:b/>
                <w:sz w:val="20"/>
                <w:szCs w:val="20"/>
              </w:rPr>
            </w:pPr>
            <w:r w:rsidRPr="008745AA">
              <w:rPr>
                <w:rFonts w:ascii="Constantia" w:hAnsi="Constantia"/>
                <w:b/>
                <w:sz w:val="20"/>
                <w:szCs w:val="20"/>
              </w:rPr>
              <w:t>Description</w:t>
            </w:r>
          </w:p>
        </w:tc>
        <w:tc>
          <w:tcPr>
            <w:tcW w:w="947" w:type="pct"/>
            <w:shd w:val="clear" w:color="auto" w:fill="8496B0" w:themeFill="text2" w:themeFillTint="99"/>
          </w:tcPr>
          <w:p w:rsidR="008745AA" w:rsidRPr="008745AA" w:rsidRDefault="008745AA" w:rsidP="008745AA">
            <w:pPr>
              <w:tabs>
                <w:tab w:val="left" w:pos="3720"/>
              </w:tabs>
              <w:rPr>
                <w:rFonts w:ascii="Constantia" w:hAnsi="Constantia"/>
                <w:b/>
                <w:sz w:val="20"/>
                <w:szCs w:val="20"/>
              </w:rPr>
            </w:pPr>
            <w:r w:rsidRPr="008745AA">
              <w:rPr>
                <w:rFonts w:ascii="Constantia" w:hAnsi="Constantia"/>
                <w:b/>
                <w:sz w:val="20"/>
                <w:szCs w:val="20"/>
              </w:rPr>
              <w:t>Lead Persons /Institution</w:t>
            </w:r>
          </w:p>
        </w:tc>
        <w:tc>
          <w:tcPr>
            <w:tcW w:w="601" w:type="pct"/>
            <w:shd w:val="clear" w:color="auto" w:fill="8496B0" w:themeFill="text2" w:themeFillTint="99"/>
          </w:tcPr>
          <w:p w:rsidR="008745AA" w:rsidRPr="008745AA" w:rsidRDefault="008745AA" w:rsidP="008745AA">
            <w:pPr>
              <w:tabs>
                <w:tab w:val="left" w:pos="3720"/>
              </w:tabs>
              <w:rPr>
                <w:rFonts w:ascii="Constantia" w:hAnsi="Constantia"/>
                <w:b/>
                <w:sz w:val="20"/>
                <w:szCs w:val="20"/>
              </w:rPr>
            </w:pPr>
            <w:r w:rsidRPr="008745AA">
              <w:rPr>
                <w:rFonts w:ascii="Constantia" w:hAnsi="Constantia"/>
                <w:b/>
                <w:sz w:val="20"/>
                <w:szCs w:val="20"/>
              </w:rPr>
              <w:t xml:space="preserve">Time frame </w:t>
            </w:r>
          </w:p>
          <w:p w:rsidR="008745AA" w:rsidRPr="008745AA" w:rsidRDefault="008745AA" w:rsidP="008745AA">
            <w:pPr>
              <w:tabs>
                <w:tab w:val="left" w:pos="3720"/>
              </w:tabs>
              <w:rPr>
                <w:rFonts w:ascii="Constantia" w:hAnsi="Constantia"/>
                <w:b/>
                <w:sz w:val="20"/>
                <w:szCs w:val="20"/>
              </w:rPr>
            </w:pPr>
          </w:p>
        </w:tc>
        <w:tc>
          <w:tcPr>
            <w:tcW w:w="475" w:type="pct"/>
            <w:shd w:val="clear" w:color="auto" w:fill="8496B0" w:themeFill="text2" w:themeFillTint="99"/>
          </w:tcPr>
          <w:p w:rsidR="008745AA" w:rsidRPr="008745AA" w:rsidRDefault="008745AA" w:rsidP="008745AA">
            <w:pPr>
              <w:tabs>
                <w:tab w:val="left" w:pos="3720"/>
              </w:tabs>
              <w:rPr>
                <w:rFonts w:ascii="Constantia" w:hAnsi="Constantia"/>
                <w:b/>
                <w:sz w:val="20"/>
                <w:szCs w:val="20"/>
              </w:rPr>
            </w:pPr>
            <w:r w:rsidRPr="008745AA">
              <w:rPr>
                <w:rFonts w:ascii="Constantia" w:hAnsi="Constantia"/>
                <w:b/>
                <w:sz w:val="20"/>
                <w:szCs w:val="20"/>
              </w:rPr>
              <w:t>Remarks</w:t>
            </w:r>
          </w:p>
        </w:tc>
      </w:tr>
      <w:tr w:rsidR="008745AA" w:rsidRPr="008745AA" w:rsidTr="008745AA">
        <w:tc>
          <w:tcPr>
            <w:tcW w:w="1126"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Wide Consultation on current MoT methodology</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Conduct in-country and out of country consultation on the most current MoT methodology.</w:t>
            </w:r>
          </w:p>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Secure Global expert support and collaborations.</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NACC</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February and March, 2019</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Done</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Develop Concept note for KMoT</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Develop draft TORS to be presented to the task team</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NACC  &amp; SI Team</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20</w:t>
            </w:r>
            <w:r w:rsidRPr="008745AA">
              <w:rPr>
                <w:rFonts w:ascii="Constantia" w:hAnsi="Constantia"/>
                <w:sz w:val="20"/>
                <w:szCs w:val="20"/>
                <w:vertAlign w:val="superscript"/>
              </w:rPr>
              <w:t xml:space="preserve">th </w:t>
            </w:r>
            <w:r w:rsidRPr="008745AA">
              <w:rPr>
                <w:rFonts w:ascii="Constantia" w:hAnsi="Constantia"/>
                <w:sz w:val="20"/>
                <w:szCs w:val="20"/>
              </w:rPr>
              <w:t>May</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Done</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Meeting of the SI Team</w:t>
            </w:r>
          </w:p>
          <w:p w:rsidR="008745AA" w:rsidRPr="008745AA" w:rsidRDefault="008745AA" w:rsidP="008745AA">
            <w:pPr>
              <w:tabs>
                <w:tab w:val="left" w:pos="3720"/>
              </w:tabs>
              <w:rPr>
                <w:rFonts w:ascii="Constantia" w:hAnsi="Constantia"/>
                <w:sz w:val="20"/>
                <w:szCs w:val="20"/>
              </w:rPr>
            </w:pP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Discuss and review the draft Concept Note</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NACC</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30</w:t>
            </w:r>
            <w:r w:rsidRPr="008745AA">
              <w:rPr>
                <w:rFonts w:ascii="Constantia" w:hAnsi="Constantia"/>
                <w:sz w:val="20"/>
                <w:szCs w:val="20"/>
                <w:vertAlign w:val="superscript"/>
              </w:rPr>
              <w:t>th</w:t>
            </w:r>
            <w:r w:rsidRPr="008745AA">
              <w:rPr>
                <w:rFonts w:ascii="Constantia" w:hAnsi="Constantia"/>
                <w:sz w:val="20"/>
                <w:szCs w:val="20"/>
              </w:rPr>
              <w:t xml:space="preserve"> May</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Done </w:t>
            </w:r>
          </w:p>
        </w:tc>
      </w:tr>
      <w:tr w:rsidR="008745AA" w:rsidRPr="008745AA" w:rsidTr="008745AA">
        <w:tc>
          <w:tcPr>
            <w:tcW w:w="1126" w:type="pct"/>
            <w:vMerge w:val="restar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lastRenderedPageBreak/>
              <w:t xml:space="preserve">Recruit Consultants, Research Assistants, Data Analysts, Data Collation Tool Developer  </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Develop TORS for procurement of Consultants and Research Assistants</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NACC</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7</w:t>
            </w:r>
            <w:r w:rsidRPr="008745AA">
              <w:rPr>
                <w:rFonts w:ascii="Constantia" w:hAnsi="Constantia"/>
                <w:sz w:val="20"/>
                <w:szCs w:val="20"/>
                <w:vertAlign w:val="superscript"/>
              </w:rPr>
              <w:t>th</w:t>
            </w:r>
            <w:r w:rsidRPr="008745AA">
              <w:rPr>
                <w:rFonts w:ascii="Constantia" w:hAnsi="Constantia"/>
                <w:sz w:val="20"/>
                <w:szCs w:val="20"/>
              </w:rPr>
              <w:t xml:space="preserve">  June </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Done </w:t>
            </w:r>
          </w:p>
        </w:tc>
      </w:tr>
      <w:tr w:rsidR="008745AA" w:rsidRPr="008745AA" w:rsidTr="008745AA">
        <w:tc>
          <w:tcPr>
            <w:tcW w:w="1126" w:type="pct"/>
            <w:vMerge/>
          </w:tcPr>
          <w:p w:rsidR="008745AA" w:rsidRPr="008745AA" w:rsidRDefault="008745AA" w:rsidP="008745AA">
            <w:pPr>
              <w:tabs>
                <w:tab w:val="left" w:pos="3720"/>
              </w:tabs>
              <w:contextualSpacing/>
              <w:rPr>
                <w:rFonts w:ascii="Constantia" w:hAnsi="Constantia"/>
                <w:sz w:val="20"/>
                <w:szCs w:val="20"/>
              </w:rPr>
            </w:pP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Procure the Consultants and Research Assistants</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NACC</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20</w:t>
            </w:r>
            <w:r w:rsidRPr="008745AA">
              <w:rPr>
                <w:rFonts w:ascii="Constantia" w:hAnsi="Constantia"/>
                <w:sz w:val="20"/>
                <w:szCs w:val="20"/>
                <w:vertAlign w:val="superscript"/>
              </w:rPr>
              <w:t>th</w:t>
            </w:r>
            <w:r w:rsidRPr="008745AA">
              <w:rPr>
                <w:rFonts w:ascii="Constantia" w:hAnsi="Constantia"/>
                <w:sz w:val="20"/>
                <w:szCs w:val="20"/>
              </w:rPr>
              <w:t xml:space="preserve">   September</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Planned</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Develop KMoT inception report</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Consultants to develop the inception report.</w:t>
            </w:r>
          </w:p>
          <w:p w:rsidR="008745AA" w:rsidRPr="008745AA" w:rsidRDefault="008745AA" w:rsidP="008745AA">
            <w:pPr>
              <w:autoSpaceDE w:val="0"/>
              <w:autoSpaceDN w:val="0"/>
              <w:adjustRightInd w:val="0"/>
              <w:rPr>
                <w:rFonts w:ascii="Constantia" w:hAnsi="Constantia"/>
                <w:color w:val="000000"/>
                <w:sz w:val="20"/>
                <w:szCs w:val="20"/>
              </w:rPr>
            </w:pPr>
            <w:r w:rsidRPr="008745AA">
              <w:rPr>
                <w:rFonts w:ascii="Constantia" w:hAnsi="Constantia"/>
                <w:color w:val="000000"/>
                <w:sz w:val="20"/>
                <w:szCs w:val="20"/>
              </w:rPr>
              <w:t xml:space="preserve">The inception report  will describe: </w:t>
            </w:r>
          </w:p>
          <w:p w:rsidR="008745AA" w:rsidRPr="008745AA" w:rsidRDefault="008745AA" w:rsidP="008745AA">
            <w:pPr>
              <w:autoSpaceDE w:val="0"/>
              <w:autoSpaceDN w:val="0"/>
              <w:adjustRightInd w:val="0"/>
              <w:ind w:left="780" w:hanging="780"/>
              <w:rPr>
                <w:rFonts w:ascii="Constantia" w:hAnsi="Constantia"/>
                <w:color w:val="000000"/>
                <w:sz w:val="20"/>
                <w:szCs w:val="20"/>
              </w:rPr>
            </w:pPr>
            <w:r w:rsidRPr="008745AA">
              <w:rPr>
                <w:rFonts w:ascii="Constantia" w:hAnsi="Constantia"/>
                <w:color w:val="000000"/>
                <w:sz w:val="20"/>
                <w:szCs w:val="20"/>
              </w:rPr>
              <w:t xml:space="preserve">• What needs to be done </w:t>
            </w:r>
          </w:p>
          <w:p w:rsidR="008745AA" w:rsidRPr="008745AA" w:rsidRDefault="008745AA" w:rsidP="008745AA">
            <w:pPr>
              <w:autoSpaceDE w:val="0"/>
              <w:autoSpaceDN w:val="0"/>
              <w:adjustRightInd w:val="0"/>
              <w:ind w:left="780" w:hanging="780"/>
              <w:rPr>
                <w:rFonts w:ascii="Constantia" w:hAnsi="Constantia"/>
                <w:color w:val="000000"/>
                <w:sz w:val="20"/>
                <w:szCs w:val="20"/>
              </w:rPr>
            </w:pPr>
            <w:r w:rsidRPr="008745AA">
              <w:rPr>
                <w:rFonts w:ascii="Constantia" w:hAnsi="Constantia"/>
                <w:color w:val="000000"/>
                <w:sz w:val="20"/>
                <w:szCs w:val="20"/>
              </w:rPr>
              <w:t xml:space="preserve">• Who will do it, and how </w:t>
            </w:r>
          </w:p>
          <w:p w:rsidR="008745AA" w:rsidRPr="008745AA" w:rsidRDefault="008745AA" w:rsidP="008745AA">
            <w:pPr>
              <w:autoSpaceDE w:val="0"/>
              <w:autoSpaceDN w:val="0"/>
              <w:adjustRightInd w:val="0"/>
              <w:ind w:left="780" w:hanging="780"/>
              <w:rPr>
                <w:rFonts w:ascii="Constantia" w:hAnsi="Constantia"/>
                <w:color w:val="000000"/>
                <w:sz w:val="20"/>
                <w:szCs w:val="20"/>
              </w:rPr>
            </w:pPr>
            <w:r w:rsidRPr="008745AA">
              <w:rPr>
                <w:rFonts w:ascii="Constantia" w:hAnsi="Constantia"/>
                <w:color w:val="000000"/>
                <w:sz w:val="20"/>
                <w:szCs w:val="20"/>
              </w:rPr>
              <w:t xml:space="preserve">• What will the final product look like </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Consultants led by Lead consultant</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24</w:t>
            </w:r>
            <w:r w:rsidRPr="008745AA">
              <w:rPr>
                <w:rFonts w:ascii="Constantia" w:hAnsi="Constantia"/>
                <w:sz w:val="20"/>
                <w:szCs w:val="20"/>
                <w:vertAlign w:val="superscript"/>
              </w:rPr>
              <w:t>th</w:t>
            </w:r>
            <w:r w:rsidRPr="008745AA">
              <w:rPr>
                <w:rFonts w:ascii="Constantia" w:hAnsi="Constantia"/>
                <w:sz w:val="20"/>
                <w:szCs w:val="20"/>
              </w:rPr>
              <w:t xml:space="preserve"> September </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Planned</w:t>
            </w:r>
          </w:p>
        </w:tc>
      </w:tr>
      <w:tr w:rsidR="008745AA" w:rsidRPr="008745AA" w:rsidTr="008745AA">
        <w:tc>
          <w:tcPr>
            <w:tcW w:w="1126"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Retreat of the Lead Consultants and SI Team </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 Undertake a retreat to ratify the inception report, data collection tool and map out implementation of data collection process</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NACC</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24</w:t>
            </w:r>
            <w:r w:rsidRPr="008745AA">
              <w:rPr>
                <w:rFonts w:ascii="Constantia" w:hAnsi="Constantia"/>
                <w:sz w:val="20"/>
                <w:szCs w:val="20"/>
                <w:vertAlign w:val="superscript"/>
              </w:rPr>
              <w:t>th</w:t>
            </w:r>
            <w:r w:rsidRPr="008745AA">
              <w:rPr>
                <w:rFonts w:ascii="Constantia" w:hAnsi="Constantia"/>
                <w:sz w:val="20"/>
                <w:szCs w:val="20"/>
              </w:rPr>
              <w:t xml:space="preserve"> – 26</w:t>
            </w:r>
            <w:r w:rsidRPr="008745AA">
              <w:rPr>
                <w:rFonts w:ascii="Constantia" w:hAnsi="Constantia"/>
                <w:sz w:val="20"/>
                <w:szCs w:val="20"/>
                <w:vertAlign w:val="superscript"/>
              </w:rPr>
              <w:t>th</w:t>
            </w:r>
            <w:r w:rsidRPr="008745AA">
              <w:rPr>
                <w:rFonts w:ascii="Constantia" w:hAnsi="Constantia"/>
                <w:sz w:val="20"/>
                <w:szCs w:val="20"/>
              </w:rPr>
              <w:t xml:space="preserve">  September</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Planned</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Sensitization of the RAs &amp; DAs team</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 Sensitization of the RAs and DAs on their mandate</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NACC, Lead Consultants </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27</w:t>
            </w:r>
            <w:r w:rsidRPr="008745AA">
              <w:rPr>
                <w:rFonts w:ascii="Constantia" w:hAnsi="Constantia"/>
                <w:sz w:val="20"/>
                <w:szCs w:val="20"/>
                <w:vertAlign w:val="superscript"/>
              </w:rPr>
              <w:t>th</w:t>
            </w:r>
            <w:r w:rsidRPr="008745AA">
              <w:rPr>
                <w:rFonts w:ascii="Constantia" w:hAnsi="Constantia"/>
                <w:sz w:val="20"/>
                <w:szCs w:val="20"/>
              </w:rPr>
              <w:t xml:space="preserve"> September</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Planned</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Data collation and county visits (county-cluster data collation meetings)</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Conduct 6 county cluster meetings bringing together technical personnel from Counties for data collation.</w:t>
            </w:r>
          </w:p>
          <w:p w:rsidR="008745AA" w:rsidRPr="008745AA" w:rsidRDefault="008745AA" w:rsidP="008745AA">
            <w:pPr>
              <w:tabs>
                <w:tab w:val="left" w:pos="3720"/>
              </w:tabs>
              <w:rPr>
                <w:rFonts w:ascii="Constantia" w:hAnsi="Constantia"/>
                <w:sz w:val="20"/>
                <w:szCs w:val="20"/>
              </w:rPr>
            </w:pPr>
          </w:p>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The data will be collated by the RAs then cleaning and analysed by the DA’s</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SI Team, Consultants, RAs</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1</w:t>
            </w:r>
            <w:r w:rsidRPr="008745AA">
              <w:rPr>
                <w:rFonts w:ascii="Constantia" w:hAnsi="Constantia"/>
                <w:sz w:val="20"/>
                <w:szCs w:val="20"/>
                <w:vertAlign w:val="superscript"/>
              </w:rPr>
              <w:t>st</w:t>
            </w:r>
            <w:r w:rsidRPr="008745AA">
              <w:rPr>
                <w:rFonts w:ascii="Constantia" w:hAnsi="Constantia"/>
                <w:sz w:val="20"/>
                <w:szCs w:val="20"/>
              </w:rPr>
              <w:t xml:space="preserve">  – 3</w:t>
            </w:r>
            <w:r w:rsidRPr="008745AA">
              <w:rPr>
                <w:rFonts w:ascii="Constantia" w:hAnsi="Constantia"/>
                <w:sz w:val="20"/>
                <w:szCs w:val="20"/>
                <w:vertAlign w:val="superscript"/>
              </w:rPr>
              <w:t>rd</w:t>
            </w:r>
            <w:r w:rsidRPr="008745AA">
              <w:rPr>
                <w:rFonts w:ascii="Constantia" w:hAnsi="Constantia"/>
                <w:sz w:val="20"/>
                <w:szCs w:val="20"/>
              </w:rPr>
              <w:t xml:space="preserve">  October</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Planned</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Data cleaning and analysis</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Cleaning and analysis of prevention data by the Data Analysts</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Research Assistants &amp;</w:t>
            </w:r>
          </w:p>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Data Analysts</w:t>
            </w:r>
          </w:p>
        </w:tc>
        <w:tc>
          <w:tcPr>
            <w:tcW w:w="601" w:type="pct"/>
          </w:tcPr>
          <w:p w:rsidR="008745AA" w:rsidRPr="008745AA" w:rsidRDefault="008745AA" w:rsidP="008745AA">
            <w:pPr>
              <w:rPr>
                <w:rFonts w:ascii="Constantia" w:hAnsi="Constantia"/>
                <w:sz w:val="20"/>
                <w:szCs w:val="20"/>
              </w:rPr>
            </w:pPr>
            <w:r w:rsidRPr="008745AA">
              <w:rPr>
                <w:rFonts w:ascii="Constantia" w:hAnsi="Constantia"/>
                <w:sz w:val="20"/>
                <w:szCs w:val="20"/>
              </w:rPr>
              <w:t>7th – 25th October</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Planned </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IPM model development</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Adopting the IPM model to generate the modes of transmission results/outputs </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Modelling Expert, DAs </w:t>
            </w:r>
          </w:p>
        </w:tc>
        <w:tc>
          <w:tcPr>
            <w:tcW w:w="601" w:type="pct"/>
          </w:tcPr>
          <w:p w:rsidR="008745AA" w:rsidRPr="008745AA" w:rsidRDefault="008745AA" w:rsidP="008745AA">
            <w:pPr>
              <w:rPr>
                <w:rFonts w:ascii="Constantia" w:hAnsi="Constantia"/>
                <w:sz w:val="20"/>
                <w:szCs w:val="20"/>
              </w:rPr>
            </w:pPr>
            <w:r w:rsidRPr="008745AA">
              <w:rPr>
                <w:rFonts w:ascii="Constantia" w:hAnsi="Constantia"/>
                <w:sz w:val="20"/>
                <w:szCs w:val="20"/>
              </w:rPr>
              <w:t>7th – 25th October</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Planned </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Draft KMoT Report</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Develop and submit draft KMOT report to NACC by the Consultant</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Consultants</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1st – 25th October </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Planned</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SI Task Team Meeting</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SI Task Team meeting to review and endorse the KMoT report as developed by the consultants </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NACC, SI core team, consultants </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November 5, 2019</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Planned </w:t>
            </w:r>
          </w:p>
          <w:p w:rsidR="008745AA" w:rsidRPr="008745AA" w:rsidRDefault="008745AA" w:rsidP="008745AA">
            <w:pPr>
              <w:rPr>
                <w:rFonts w:ascii="Constantia" w:hAnsi="Constantia"/>
                <w:sz w:val="20"/>
                <w:szCs w:val="20"/>
              </w:rPr>
            </w:pP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County validation meetings</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County-cluster validation retreat to review and endorse the KMoT Report as developed by the consultants and endorsed by the SI Task Team</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NACC, SI core team, consultants </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November 12, 2019</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Planned </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National validation meeting</w:t>
            </w:r>
          </w:p>
          <w:p w:rsidR="008745AA" w:rsidRPr="008745AA" w:rsidRDefault="008745AA" w:rsidP="008745AA">
            <w:pPr>
              <w:tabs>
                <w:tab w:val="left" w:pos="3720"/>
              </w:tabs>
              <w:rPr>
                <w:rFonts w:ascii="Constantia" w:hAnsi="Constantia"/>
                <w:sz w:val="20"/>
                <w:szCs w:val="20"/>
              </w:rPr>
            </w:pP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Facilitate a half day national validation and dissemination meeting to present the findings to partners and stakeholders</w:t>
            </w: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NACC, SI Team, Stakeholders</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28</w:t>
            </w:r>
            <w:r w:rsidRPr="008745AA">
              <w:rPr>
                <w:rFonts w:ascii="Constantia" w:hAnsi="Constantia"/>
                <w:sz w:val="20"/>
                <w:szCs w:val="20"/>
                <w:vertAlign w:val="superscript"/>
              </w:rPr>
              <w:t>th</w:t>
            </w:r>
            <w:r w:rsidRPr="008745AA">
              <w:rPr>
                <w:rFonts w:ascii="Constantia" w:hAnsi="Constantia"/>
                <w:sz w:val="20"/>
                <w:szCs w:val="20"/>
              </w:rPr>
              <w:t xml:space="preserve"> November </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Planned</w:t>
            </w:r>
          </w:p>
        </w:tc>
      </w:tr>
      <w:tr w:rsidR="008745AA" w:rsidRPr="008745AA" w:rsidTr="008745AA">
        <w:tc>
          <w:tcPr>
            <w:tcW w:w="1126" w:type="pct"/>
          </w:tcPr>
          <w:p w:rsidR="008745AA" w:rsidRPr="008745AA" w:rsidRDefault="008745AA" w:rsidP="008745AA">
            <w:pPr>
              <w:tabs>
                <w:tab w:val="left" w:pos="3720"/>
              </w:tabs>
              <w:contextualSpacing/>
              <w:rPr>
                <w:rFonts w:ascii="Constantia" w:hAnsi="Constantia"/>
                <w:sz w:val="20"/>
                <w:szCs w:val="20"/>
              </w:rPr>
            </w:pPr>
            <w:r w:rsidRPr="008745AA">
              <w:rPr>
                <w:rFonts w:ascii="Constantia" w:hAnsi="Constantia"/>
                <w:sz w:val="20"/>
                <w:szCs w:val="20"/>
              </w:rPr>
              <w:t>Printing and dissemination</w:t>
            </w:r>
          </w:p>
        </w:tc>
        <w:tc>
          <w:tcPr>
            <w:tcW w:w="185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 xml:space="preserve">Print the final report </w:t>
            </w:r>
          </w:p>
          <w:p w:rsidR="008745AA" w:rsidRPr="008745AA" w:rsidRDefault="008745AA" w:rsidP="008745AA">
            <w:pPr>
              <w:tabs>
                <w:tab w:val="left" w:pos="3720"/>
              </w:tabs>
              <w:rPr>
                <w:rFonts w:ascii="Constantia" w:hAnsi="Constantia"/>
                <w:sz w:val="20"/>
                <w:szCs w:val="20"/>
              </w:rPr>
            </w:pPr>
          </w:p>
        </w:tc>
        <w:tc>
          <w:tcPr>
            <w:tcW w:w="947"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NACC</w:t>
            </w:r>
          </w:p>
        </w:tc>
        <w:tc>
          <w:tcPr>
            <w:tcW w:w="601"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10</w:t>
            </w:r>
            <w:r w:rsidRPr="008745AA">
              <w:rPr>
                <w:rFonts w:ascii="Constantia" w:hAnsi="Constantia"/>
                <w:sz w:val="20"/>
                <w:szCs w:val="20"/>
                <w:vertAlign w:val="superscript"/>
              </w:rPr>
              <w:t>th</w:t>
            </w:r>
            <w:r w:rsidRPr="008745AA">
              <w:rPr>
                <w:rFonts w:ascii="Constantia" w:hAnsi="Constantia"/>
                <w:sz w:val="20"/>
                <w:szCs w:val="20"/>
              </w:rPr>
              <w:t xml:space="preserve"> December</w:t>
            </w:r>
          </w:p>
        </w:tc>
        <w:tc>
          <w:tcPr>
            <w:tcW w:w="475" w:type="pct"/>
          </w:tcPr>
          <w:p w:rsidR="008745AA" w:rsidRPr="008745AA" w:rsidRDefault="008745AA" w:rsidP="008745AA">
            <w:pPr>
              <w:tabs>
                <w:tab w:val="left" w:pos="3720"/>
              </w:tabs>
              <w:rPr>
                <w:rFonts w:ascii="Constantia" w:hAnsi="Constantia"/>
                <w:sz w:val="20"/>
                <w:szCs w:val="20"/>
              </w:rPr>
            </w:pPr>
            <w:r w:rsidRPr="008745AA">
              <w:rPr>
                <w:rFonts w:ascii="Constantia" w:hAnsi="Constantia"/>
                <w:sz w:val="20"/>
                <w:szCs w:val="20"/>
              </w:rPr>
              <w:t>Planned</w:t>
            </w:r>
          </w:p>
        </w:tc>
      </w:tr>
    </w:tbl>
    <w:p w:rsidR="008745AA" w:rsidRPr="008745AA" w:rsidRDefault="008745AA" w:rsidP="008745AA">
      <w:pPr>
        <w:pStyle w:val="NoSpacing"/>
        <w:rPr>
          <w:rFonts w:ascii="Constantia" w:hAnsi="Constantia" w:cstheme="minorHAnsi"/>
        </w:rPr>
      </w:pPr>
    </w:p>
    <w:p w:rsidR="008745AA" w:rsidRPr="008745AA" w:rsidRDefault="008745AA" w:rsidP="008745AA">
      <w:pPr>
        <w:pStyle w:val="NoSpacing"/>
        <w:rPr>
          <w:rFonts w:ascii="Constantia" w:hAnsi="Constantia" w:cstheme="minorHAnsi"/>
        </w:rPr>
      </w:pPr>
    </w:p>
    <w:p w:rsidR="008745AA" w:rsidRPr="008745AA" w:rsidRDefault="008745AA" w:rsidP="008745AA">
      <w:pPr>
        <w:pStyle w:val="NoSpacing"/>
        <w:rPr>
          <w:rFonts w:ascii="Constantia" w:hAnsi="Constantia" w:cstheme="minorHAnsi"/>
        </w:rPr>
      </w:pPr>
    </w:p>
    <w:p w:rsidR="008745AA" w:rsidRPr="008745AA" w:rsidRDefault="008745AA" w:rsidP="008745AA">
      <w:pPr>
        <w:pStyle w:val="ListParagraph"/>
        <w:numPr>
          <w:ilvl w:val="0"/>
          <w:numId w:val="20"/>
        </w:numPr>
        <w:spacing w:after="200" w:line="276" w:lineRule="auto"/>
        <w:jc w:val="both"/>
        <w:rPr>
          <w:rFonts w:ascii="Constantia" w:hAnsi="Constantia" w:cstheme="minorHAnsi"/>
          <w:b/>
        </w:rPr>
      </w:pPr>
      <w:r w:rsidRPr="008745AA">
        <w:rPr>
          <w:rFonts w:ascii="Constantia" w:hAnsi="Constantia" w:cstheme="minorHAnsi"/>
          <w:b/>
        </w:rPr>
        <w:lastRenderedPageBreak/>
        <w:t>REPORTING</w:t>
      </w:r>
    </w:p>
    <w:p w:rsidR="008745AA" w:rsidRPr="008745AA" w:rsidRDefault="008745AA" w:rsidP="008745AA">
      <w:pPr>
        <w:spacing w:line="276" w:lineRule="auto"/>
        <w:jc w:val="both"/>
        <w:rPr>
          <w:rFonts w:ascii="Constantia" w:hAnsi="Constantia" w:cstheme="minorHAnsi"/>
        </w:rPr>
      </w:pPr>
      <w:r w:rsidRPr="008745AA">
        <w:rPr>
          <w:rFonts w:ascii="Constantia" w:hAnsi="Constantia" w:cstheme="minorHAnsi"/>
        </w:rPr>
        <w:t>The Lead Consultant will report to the NACC Chief Executive Officer through the NACC Head, Monitoring and Evaluation Division. Technical guidance to the Consultant will be provided by the SI taskforce/working Group.</w:t>
      </w:r>
    </w:p>
    <w:p w:rsidR="008745AA" w:rsidRPr="008745AA" w:rsidRDefault="008745AA" w:rsidP="008745AA">
      <w:pPr>
        <w:rPr>
          <w:rFonts w:ascii="Constantia" w:hAnsi="Constantia" w:cstheme="minorHAnsi"/>
        </w:rPr>
      </w:pPr>
    </w:p>
    <w:p w:rsidR="008745AA" w:rsidRPr="008745AA" w:rsidRDefault="008745AA" w:rsidP="008745AA">
      <w:pPr>
        <w:rPr>
          <w:rFonts w:ascii="Constantia" w:hAnsi="Constantia" w:cstheme="minorHAnsi"/>
        </w:rPr>
      </w:pPr>
    </w:p>
    <w:p w:rsidR="008745AA" w:rsidRDefault="008745AA" w:rsidP="008745AA">
      <w:pPr>
        <w:rPr>
          <w:rFonts w:ascii="Constantia" w:hAnsi="Constantia" w:cstheme="minorHAnsi"/>
        </w:rPr>
      </w:pPr>
    </w:p>
    <w:p w:rsidR="008745AA" w:rsidRPr="008745AA" w:rsidRDefault="008745AA" w:rsidP="008745AA">
      <w:pPr>
        <w:rPr>
          <w:rFonts w:ascii="Constantia" w:hAnsi="Constantia" w:cstheme="minorHAnsi"/>
        </w:rPr>
      </w:pPr>
    </w:p>
    <w:p w:rsidR="008745AA" w:rsidRPr="008745AA" w:rsidRDefault="008745AA" w:rsidP="008745AA">
      <w:pPr>
        <w:tabs>
          <w:tab w:val="left" w:pos="6390"/>
        </w:tabs>
        <w:spacing w:before="480" w:after="240" w:line="276" w:lineRule="auto"/>
        <w:jc w:val="center"/>
        <w:rPr>
          <w:rFonts w:ascii="Constantia" w:eastAsia="Times New Roman" w:hAnsi="Constantia" w:cs="Times New Roman"/>
          <w:sz w:val="24"/>
          <w:szCs w:val="24"/>
        </w:rPr>
      </w:pPr>
      <w:r w:rsidRPr="008745AA">
        <w:rPr>
          <w:rFonts w:ascii="Constantia" w:eastAsia="Times New Roman" w:hAnsi="Constantia" w:cs="Times New Roman"/>
          <w:b/>
          <w:color w:val="000000"/>
          <w:sz w:val="24"/>
          <w:szCs w:val="24"/>
        </w:rPr>
        <w:t xml:space="preserve">SHORT LISTING CRITERIA </w:t>
      </w:r>
    </w:p>
    <w:p w:rsidR="008745AA" w:rsidRPr="008745AA" w:rsidRDefault="008745AA" w:rsidP="008745AA">
      <w:pPr>
        <w:spacing w:after="0" w:line="240" w:lineRule="auto"/>
        <w:jc w:val="both"/>
        <w:rPr>
          <w:rFonts w:ascii="Constantia" w:eastAsia="Times New Roman" w:hAnsi="Constantia" w:cs="Times New Roman"/>
          <w:b/>
          <w:i/>
          <w:color w:val="000000"/>
          <w:sz w:val="24"/>
          <w:szCs w:val="24"/>
        </w:rPr>
      </w:pPr>
    </w:p>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STATUTORY REQUIREMENTS- MANDATORY CRITERIA</w:t>
      </w:r>
    </w:p>
    <w:p w:rsidR="008745AA" w:rsidRPr="008745AA" w:rsidRDefault="008745AA" w:rsidP="008745AA">
      <w:pPr>
        <w:spacing w:after="0" w:line="240" w:lineRule="auto"/>
        <w:jc w:val="both"/>
        <w:rPr>
          <w:rFonts w:ascii="Constantia" w:eastAsia="Times New Roman" w:hAnsi="Constantia" w:cs="Times New Roman"/>
          <w:b/>
          <w:i/>
          <w:color w:val="000000"/>
          <w:sz w:val="24"/>
          <w:szCs w:val="24"/>
        </w:rPr>
      </w:pPr>
    </w:p>
    <w:tbl>
      <w:tblPr>
        <w:tblW w:w="998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7151"/>
        <w:gridCol w:w="2047"/>
      </w:tblGrid>
      <w:tr w:rsidR="008745AA" w:rsidRPr="008745AA" w:rsidTr="008745AA">
        <w:tc>
          <w:tcPr>
            <w:tcW w:w="787" w:type="dxa"/>
          </w:tcPr>
          <w:p w:rsidR="008745AA" w:rsidRPr="008745AA" w:rsidRDefault="008745AA" w:rsidP="008745AA">
            <w:pPr>
              <w:spacing w:after="120" w:line="276" w:lineRule="auto"/>
              <w:jc w:val="both"/>
              <w:rPr>
                <w:rFonts w:ascii="Constantia" w:eastAsia="Times New Roman" w:hAnsi="Constantia" w:cs="Times New Roman"/>
                <w:b/>
                <w:iCs/>
                <w:color w:val="000000"/>
                <w:sz w:val="24"/>
                <w:szCs w:val="24"/>
              </w:rPr>
            </w:pPr>
            <w:r w:rsidRPr="008745AA">
              <w:rPr>
                <w:rFonts w:ascii="Constantia" w:eastAsia="Times New Roman" w:hAnsi="Constantia" w:cs="Times New Roman"/>
                <w:b/>
                <w:iCs/>
                <w:color w:val="000000"/>
                <w:sz w:val="24"/>
                <w:szCs w:val="24"/>
              </w:rPr>
              <w:t>No</w:t>
            </w:r>
          </w:p>
        </w:tc>
        <w:tc>
          <w:tcPr>
            <w:tcW w:w="7151" w:type="dxa"/>
          </w:tcPr>
          <w:p w:rsidR="008745AA" w:rsidRPr="008745AA" w:rsidRDefault="008745AA" w:rsidP="008745AA">
            <w:pPr>
              <w:spacing w:after="120" w:line="276" w:lineRule="auto"/>
              <w:jc w:val="both"/>
              <w:rPr>
                <w:rFonts w:ascii="Constantia" w:eastAsia="Times New Roman" w:hAnsi="Constantia" w:cs="Times New Roman"/>
                <w:b/>
                <w:iCs/>
                <w:color w:val="000000"/>
                <w:sz w:val="24"/>
                <w:szCs w:val="24"/>
              </w:rPr>
            </w:pPr>
            <w:r w:rsidRPr="008745AA">
              <w:rPr>
                <w:rFonts w:ascii="Constantia" w:eastAsia="Times New Roman" w:hAnsi="Constantia" w:cs="Times New Roman"/>
                <w:b/>
                <w:iCs/>
                <w:color w:val="000000"/>
                <w:sz w:val="24"/>
                <w:szCs w:val="24"/>
              </w:rPr>
              <w:t>Requirements</w:t>
            </w:r>
          </w:p>
        </w:tc>
        <w:tc>
          <w:tcPr>
            <w:tcW w:w="2047" w:type="dxa"/>
          </w:tcPr>
          <w:p w:rsidR="008745AA" w:rsidRPr="008745AA" w:rsidRDefault="008745AA" w:rsidP="008745AA">
            <w:pPr>
              <w:spacing w:after="120" w:line="276" w:lineRule="auto"/>
              <w:jc w:val="both"/>
              <w:rPr>
                <w:rFonts w:ascii="Constantia" w:eastAsia="Times New Roman" w:hAnsi="Constantia" w:cs="Times New Roman"/>
                <w:b/>
                <w:iCs/>
                <w:color w:val="000000"/>
                <w:sz w:val="24"/>
                <w:szCs w:val="24"/>
              </w:rPr>
            </w:pPr>
            <w:r w:rsidRPr="008745AA">
              <w:rPr>
                <w:rFonts w:ascii="Constantia" w:eastAsia="Times New Roman" w:hAnsi="Constantia" w:cs="Times New Roman"/>
                <w:b/>
                <w:iCs/>
                <w:color w:val="000000"/>
                <w:sz w:val="24"/>
                <w:szCs w:val="24"/>
              </w:rPr>
              <w:t>YES /NO</w:t>
            </w:r>
          </w:p>
        </w:tc>
      </w:tr>
      <w:tr w:rsidR="008745AA" w:rsidRPr="008745AA" w:rsidTr="008745AA">
        <w:tc>
          <w:tcPr>
            <w:tcW w:w="787" w:type="dxa"/>
          </w:tcPr>
          <w:p w:rsidR="008745AA" w:rsidRPr="008745AA" w:rsidRDefault="008745AA" w:rsidP="008745AA">
            <w:pPr>
              <w:numPr>
                <w:ilvl w:val="0"/>
                <w:numId w:val="25"/>
              </w:numPr>
              <w:spacing w:after="120" w:line="276" w:lineRule="auto"/>
              <w:jc w:val="both"/>
              <w:rPr>
                <w:rFonts w:ascii="Constantia" w:eastAsia="Times New Roman" w:hAnsi="Constantia" w:cs="Times New Roman"/>
                <w:iCs/>
                <w:color w:val="000000"/>
                <w:sz w:val="24"/>
                <w:szCs w:val="24"/>
              </w:rPr>
            </w:pPr>
          </w:p>
        </w:tc>
        <w:tc>
          <w:tcPr>
            <w:tcW w:w="7151" w:type="dxa"/>
          </w:tcPr>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r w:rsidRPr="008745AA">
              <w:rPr>
                <w:rFonts w:ascii="Constantia" w:eastAsia="Times New Roman" w:hAnsi="Constantia" w:cs="Times New Roman"/>
                <w:iCs/>
                <w:color w:val="000000"/>
                <w:sz w:val="24"/>
                <w:szCs w:val="24"/>
              </w:rPr>
              <w:t>Duly Filled Confidential Business Questionnaire</w:t>
            </w:r>
          </w:p>
        </w:tc>
        <w:tc>
          <w:tcPr>
            <w:tcW w:w="2047" w:type="dxa"/>
          </w:tcPr>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p>
        </w:tc>
      </w:tr>
      <w:tr w:rsidR="008745AA" w:rsidRPr="008745AA" w:rsidTr="008745AA">
        <w:tc>
          <w:tcPr>
            <w:tcW w:w="787" w:type="dxa"/>
          </w:tcPr>
          <w:p w:rsidR="008745AA" w:rsidRPr="008745AA" w:rsidRDefault="008745AA" w:rsidP="008745AA">
            <w:pPr>
              <w:numPr>
                <w:ilvl w:val="0"/>
                <w:numId w:val="25"/>
              </w:numPr>
              <w:spacing w:after="120" w:line="276" w:lineRule="auto"/>
              <w:jc w:val="both"/>
              <w:rPr>
                <w:rFonts w:ascii="Constantia" w:eastAsia="Times New Roman" w:hAnsi="Constantia" w:cs="Times New Roman"/>
                <w:iCs/>
                <w:color w:val="000000"/>
                <w:sz w:val="24"/>
                <w:szCs w:val="24"/>
              </w:rPr>
            </w:pPr>
          </w:p>
        </w:tc>
        <w:tc>
          <w:tcPr>
            <w:tcW w:w="7151" w:type="dxa"/>
          </w:tcPr>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r w:rsidRPr="008745AA">
              <w:rPr>
                <w:rFonts w:ascii="Constantia" w:eastAsia="Times New Roman" w:hAnsi="Constantia" w:cs="Times New Roman"/>
                <w:iCs/>
                <w:color w:val="000000"/>
                <w:sz w:val="24"/>
                <w:szCs w:val="24"/>
              </w:rPr>
              <w:t xml:space="preserve">Valid Tax Compliance Certificate </w:t>
            </w:r>
          </w:p>
        </w:tc>
        <w:tc>
          <w:tcPr>
            <w:tcW w:w="2047" w:type="dxa"/>
          </w:tcPr>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p>
        </w:tc>
      </w:tr>
    </w:tbl>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p>
    <w:p w:rsidR="008745AA" w:rsidRPr="008745AA" w:rsidRDefault="008745AA" w:rsidP="008745AA">
      <w:pPr>
        <w:spacing w:after="120" w:line="276" w:lineRule="auto"/>
        <w:jc w:val="both"/>
        <w:rPr>
          <w:rFonts w:ascii="Constantia" w:eastAsia="Times New Roman" w:hAnsi="Constantia" w:cs="Times New Roman"/>
          <w:b/>
          <w:iCs/>
          <w:color w:val="000000"/>
          <w:sz w:val="24"/>
          <w:szCs w:val="24"/>
        </w:rPr>
      </w:pPr>
      <w:r w:rsidRPr="008745AA">
        <w:rPr>
          <w:rFonts w:ascii="Constantia" w:eastAsia="Times New Roman" w:hAnsi="Constantia" w:cs="Times New Roman"/>
          <w:b/>
          <w:iCs/>
          <w:color w:val="000000"/>
          <w:sz w:val="24"/>
          <w:szCs w:val="24"/>
        </w:rPr>
        <w:t>ELIGIBILITY CRITERIA- MANDATORY</w:t>
      </w:r>
    </w:p>
    <w:tbl>
      <w:tblPr>
        <w:tblW w:w="998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7151"/>
        <w:gridCol w:w="2047"/>
      </w:tblGrid>
      <w:tr w:rsidR="008745AA" w:rsidRPr="008745AA" w:rsidTr="008745AA">
        <w:tc>
          <w:tcPr>
            <w:tcW w:w="787" w:type="dxa"/>
          </w:tcPr>
          <w:p w:rsidR="008745AA" w:rsidRPr="008745AA" w:rsidRDefault="008745AA" w:rsidP="008745AA">
            <w:pPr>
              <w:spacing w:after="120" w:line="276" w:lineRule="auto"/>
              <w:jc w:val="both"/>
              <w:rPr>
                <w:rFonts w:ascii="Constantia" w:eastAsia="Times New Roman" w:hAnsi="Constantia" w:cs="Times New Roman"/>
                <w:b/>
                <w:iCs/>
                <w:color w:val="000000"/>
                <w:sz w:val="24"/>
                <w:szCs w:val="24"/>
              </w:rPr>
            </w:pPr>
            <w:r w:rsidRPr="008745AA">
              <w:rPr>
                <w:rFonts w:ascii="Constantia" w:eastAsia="Times New Roman" w:hAnsi="Constantia" w:cs="Times New Roman"/>
                <w:b/>
                <w:iCs/>
                <w:color w:val="000000"/>
                <w:sz w:val="24"/>
                <w:szCs w:val="24"/>
              </w:rPr>
              <w:t>No</w:t>
            </w:r>
          </w:p>
        </w:tc>
        <w:tc>
          <w:tcPr>
            <w:tcW w:w="7151" w:type="dxa"/>
          </w:tcPr>
          <w:p w:rsidR="008745AA" w:rsidRPr="008745AA" w:rsidRDefault="008745AA" w:rsidP="008745AA">
            <w:pPr>
              <w:spacing w:after="120" w:line="276" w:lineRule="auto"/>
              <w:jc w:val="both"/>
              <w:rPr>
                <w:rFonts w:ascii="Constantia" w:eastAsia="Times New Roman" w:hAnsi="Constantia" w:cs="Times New Roman"/>
                <w:b/>
                <w:iCs/>
                <w:color w:val="000000"/>
                <w:sz w:val="24"/>
                <w:szCs w:val="24"/>
              </w:rPr>
            </w:pPr>
            <w:r w:rsidRPr="008745AA">
              <w:rPr>
                <w:rFonts w:ascii="Constantia" w:eastAsia="Times New Roman" w:hAnsi="Constantia" w:cs="Times New Roman"/>
                <w:b/>
                <w:iCs/>
                <w:color w:val="000000"/>
                <w:sz w:val="24"/>
                <w:szCs w:val="24"/>
              </w:rPr>
              <w:t>Requirements</w:t>
            </w:r>
          </w:p>
        </w:tc>
        <w:tc>
          <w:tcPr>
            <w:tcW w:w="2047" w:type="dxa"/>
          </w:tcPr>
          <w:p w:rsidR="008745AA" w:rsidRPr="008745AA" w:rsidRDefault="008745AA" w:rsidP="008745AA">
            <w:pPr>
              <w:spacing w:after="120" w:line="276" w:lineRule="auto"/>
              <w:jc w:val="both"/>
              <w:rPr>
                <w:rFonts w:ascii="Constantia" w:eastAsia="Times New Roman" w:hAnsi="Constantia" w:cs="Times New Roman"/>
                <w:b/>
                <w:iCs/>
                <w:color w:val="000000"/>
                <w:sz w:val="24"/>
                <w:szCs w:val="24"/>
              </w:rPr>
            </w:pPr>
            <w:r w:rsidRPr="008745AA">
              <w:rPr>
                <w:rFonts w:ascii="Constantia" w:eastAsia="Times New Roman" w:hAnsi="Constantia" w:cs="Times New Roman"/>
                <w:b/>
                <w:iCs/>
                <w:color w:val="000000"/>
                <w:sz w:val="24"/>
                <w:szCs w:val="24"/>
              </w:rPr>
              <w:t xml:space="preserve">PASS/FAIL </w:t>
            </w:r>
          </w:p>
        </w:tc>
      </w:tr>
      <w:tr w:rsidR="008745AA" w:rsidRPr="008745AA" w:rsidTr="008745AA">
        <w:tc>
          <w:tcPr>
            <w:tcW w:w="787" w:type="dxa"/>
          </w:tcPr>
          <w:p w:rsidR="008745AA" w:rsidRPr="008745AA" w:rsidRDefault="008745AA" w:rsidP="008745AA">
            <w:pPr>
              <w:numPr>
                <w:ilvl w:val="0"/>
                <w:numId w:val="26"/>
              </w:numPr>
              <w:spacing w:after="120" w:line="276" w:lineRule="auto"/>
              <w:jc w:val="both"/>
              <w:rPr>
                <w:rFonts w:ascii="Constantia" w:eastAsia="Times New Roman" w:hAnsi="Constantia" w:cs="Times New Roman"/>
                <w:iCs/>
                <w:color w:val="000000"/>
                <w:sz w:val="24"/>
                <w:szCs w:val="24"/>
              </w:rPr>
            </w:pPr>
          </w:p>
        </w:tc>
        <w:tc>
          <w:tcPr>
            <w:tcW w:w="7151" w:type="dxa"/>
          </w:tcPr>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r w:rsidRPr="008745AA">
              <w:rPr>
                <w:rFonts w:ascii="Constantia" w:eastAsia="Times New Roman" w:hAnsi="Constantia" w:cs="Times New Roman"/>
                <w:iCs/>
                <w:color w:val="000000"/>
                <w:sz w:val="24"/>
                <w:szCs w:val="24"/>
              </w:rPr>
              <w:t>Duly executed Self Declaration on Debarment</w:t>
            </w:r>
          </w:p>
        </w:tc>
        <w:tc>
          <w:tcPr>
            <w:tcW w:w="2047" w:type="dxa"/>
          </w:tcPr>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p>
        </w:tc>
      </w:tr>
      <w:tr w:rsidR="008745AA" w:rsidRPr="008745AA" w:rsidTr="008745AA">
        <w:tc>
          <w:tcPr>
            <w:tcW w:w="787" w:type="dxa"/>
          </w:tcPr>
          <w:p w:rsidR="008745AA" w:rsidRPr="008745AA" w:rsidRDefault="008745AA" w:rsidP="008745AA">
            <w:pPr>
              <w:numPr>
                <w:ilvl w:val="0"/>
                <w:numId w:val="26"/>
              </w:numPr>
              <w:spacing w:after="120" w:line="276" w:lineRule="auto"/>
              <w:jc w:val="both"/>
              <w:rPr>
                <w:rFonts w:ascii="Constantia" w:eastAsia="Times New Roman" w:hAnsi="Constantia" w:cs="Times New Roman"/>
                <w:iCs/>
                <w:color w:val="000000"/>
                <w:sz w:val="24"/>
                <w:szCs w:val="24"/>
              </w:rPr>
            </w:pPr>
          </w:p>
        </w:tc>
        <w:tc>
          <w:tcPr>
            <w:tcW w:w="7151" w:type="dxa"/>
          </w:tcPr>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r w:rsidRPr="008745AA">
              <w:rPr>
                <w:rFonts w:ascii="Constantia" w:eastAsia="Times New Roman" w:hAnsi="Constantia" w:cs="Times New Roman"/>
                <w:iCs/>
                <w:color w:val="000000"/>
                <w:sz w:val="24"/>
                <w:szCs w:val="24"/>
              </w:rPr>
              <w:t>Duly executed Anti-Corruption f Declaration</w:t>
            </w:r>
          </w:p>
        </w:tc>
        <w:tc>
          <w:tcPr>
            <w:tcW w:w="2047" w:type="dxa"/>
          </w:tcPr>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p>
        </w:tc>
      </w:tr>
      <w:tr w:rsidR="008745AA" w:rsidRPr="008745AA" w:rsidTr="008745AA">
        <w:tc>
          <w:tcPr>
            <w:tcW w:w="787" w:type="dxa"/>
          </w:tcPr>
          <w:p w:rsidR="008745AA" w:rsidRPr="008745AA" w:rsidRDefault="008745AA" w:rsidP="008745AA">
            <w:pPr>
              <w:numPr>
                <w:ilvl w:val="0"/>
                <w:numId w:val="26"/>
              </w:numPr>
              <w:spacing w:after="120" w:line="276" w:lineRule="auto"/>
              <w:jc w:val="both"/>
              <w:rPr>
                <w:rFonts w:ascii="Constantia" w:eastAsia="Times New Roman" w:hAnsi="Constantia" w:cs="Times New Roman"/>
                <w:iCs/>
                <w:color w:val="000000"/>
                <w:sz w:val="24"/>
                <w:szCs w:val="24"/>
              </w:rPr>
            </w:pPr>
          </w:p>
        </w:tc>
        <w:tc>
          <w:tcPr>
            <w:tcW w:w="7151" w:type="dxa"/>
          </w:tcPr>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r w:rsidRPr="008745AA">
              <w:rPr>
                <w:rFonts w:ascii="Constantia" w:eastAsia="Times New Roman" w:hAnsi="Constantia" w:cs="Times New Roman"/>
                <w:iCs/>
                <w:color w:val="000000"/>
                <w:sz w:val="24"/>
                <w:szCs w:val="24"/>
              </w:rPr>
              <w:t>Confirmation of nonexistence  of  conflict of interest on the assignment</w:t>
            </w:r>
          </w:p>
        </w:tc>
        <w:tc>
          <w:tcPr>
            <w:tcW w:w="2047" w:type="dxa"/>
          </w:tcPr>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p>
        </w:tc>
      </w:tr>
    </w:tbl>
    <w:p w:rsidR="008745AA" w:rsidRPr="008745AA" w:rsidRDefault="008745AA" w:rsidP="008745AA">
      <w:pPr>
        <w:spacing w:after="120" w:line="276" w:lineRule="auto"/>
        <w:jc w:val="both"/>
        <w:rPr>
          <w:rFonts w:ascii="Constantia" w:eastAsia="Times New Roman" w:hAnsi="Constantia" w:cs="Times New Roman"/>
          <w:iCs/>
          <w:color w:val="000000"/>
          <w:sz w:val="24"/>
          <w:szCs w:val="24"/>
        </w:rPr>
      </w:pPr>
    </w:p>
    <w:p w:rsidR="008745AA" w:rsidRPr="008745AA" w:rsidRDefault="008745AA" w:rsidP="008745AA">
      <w:pPr>
        <w:rPr>
          <w:rFonts w:ascii="Constantia" w:eastAsia="Times New Roman" w:hAnsi="Constantia" w:cs="Times New Roman"/>
          <w:sz w:val="24"/>
          <w:szCs w:val="20"/>
        </w:rPr>
      </w:pPr>
      <w:r w:rsidRPr="008745AA">
        <w:rPr>
          <w:rFonts w:ascii="Constantia" w:eastAsia="Times New Roman" w:hAnsi="Constantia" w:cs="Times New Roman"/>
          <w:b/>
          <w:color w:val="000000"/>
          <w:sz w:val="24"/>
          <w:szCs w:val="24"/>
        </w:rPr>
        <w:br w:type="page"/>
      </w:r>
      <w:r w:rsidRPr="008745AA">
        <w:rPr>
          <w:rFonts w:ascii="Constantia" w:eastAsia="Times New Roman" w:hAnsi="Constantia" w:cs="Times New Roman"/>
          <w:sz w:val="24"/>
          <w:szCs w:val="20"/>
        </w:rPr>
        <w:lastRenderedPageBreak/>
        <w:t>QUALIFICATION CRITERA</w:t>
      </w:r>
    </w:p>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bl>
      <w:tblPr>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7290"/>
        <w:gridCol w:w="1170"/>
        <w:gridCol w:w="1170"/>
      </w:tblGrid>
      <w:tr w:rsidR="008745AA" w:rsidRPr="008745AA" w:rsidTr="008745AA">
        <w:tc>
          <w:tcPr>
            <w:tcW w:w="63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729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 xml:space="preserve">Item Description </w:t>
            </w:r>
          </w:p>
        </w:tc>
        <w:tc>
          <w:tcPr>
            <w:tcW w:w="117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 xml:space="preserve">Max Score </w:t>
            </w:r>
          </w:p>
        </w:tc>
        <w:tc>
          <w:tcPr>
            <w:tcW w:w="1170" w:type="dxa"/>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 xml:space="preserve">Score </w:t>
            </w:r>
          </w:p>
        </w:tc>
      </w:tr>
      <w:tr w:rsidR="008745AA" w:rsidRPr="008745AA" w:rsidTr="008745AA">
        <w:tc>
          <w:tcPr>
            <w:tcW w:w="630" w:type="dxa"/>
            <w:vMerge w:val="restart"/>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1</w:t>
            </w:r>
          </w:p>
        </w:tc>
        <w:tc>
          <w:tcPr>
            <w:tcW w:w="7290" w:type="dxa"/>
            <w:tcBorders>
              <w:top w:val="nil"/>
              <w:left w:val="single" w:sz="8" w:space="0" w:color="auto"/>
              <w:bottom w:val="single" w:sz="4" w:space="0" w:color="auto"/>
              <w:right w:val="single" w:sz="8" w:space="0" w:color="auto"/>
            </w:tcBorders>
            <w:shd w:val="clear" w:color="auto" w:fill="auto"/>
            <w:vAlign w:val="center"/>
          </w:tcPr>
          <w:p w:rsidR="008745AA" w:rsidRPr="008745AA" w:rsidRDefault="008745AA" w:rsidP="008745AA">
            <w:pPr>
              <w:spacing w:after="0" w:line="240" w:lineRule="auto"/>
              <w:rPr>
                <w:rFonts w:ascii="Constantia" w:eastAsia="Times New Roman" w:hAnsi="Constantia" w:cs="Times New Roman"/>
                <w:color w:val="000000"/>
                <w:sz w:val="24"/>
                <w:szCs w:val="24"/>
              </w:rPr>
            </w:pPr>
            <w:r w:rsidRPr="008745AA">
              <w:rPr>
                <w:rFonts w:ascii="Constantia" w:eastAsia="Times New Roman" w:hAnsi="Constantia" w:cs="Times New Roman"/>
                <w:color w:val="000000"/>
                <w:sz w:val="24"/>
                <w:szCs w:val="24"/>
              </w:rPr>
              <w:t>Adequacy and quality of the proposed methodology and work plan</w:t>
            </w:r>
          </w:p>
        </w:tc>
        <w:tc>
          <w:tcPr>
            <w:tcW w:w="1170" w:type="dxa"/>
            <w:vMerge w:val="restart"/>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30</w:t>
            </w:r>
          </w:p>
        </w:tc>
        <w:tc>
          <w:tcPr>
            <w:tcW w:w="1170" w:type="dxa"/>
            <w:vMerge w:val="restart"/>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r>
      <w:tr w:rsidR="008745AA" w:rsidRPr="008745AA" w:rsidTr="008745AA">
        <w:tc>
          <w:tcPr>
            <w:tcW w:w="630" w:type="dxa"/>
            <w:vMerge/>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7290" w:type="dxa"/>
            <w:tcBorders>
              <w:top w:val="nil"/>
              <w:left w:val="single" w:sz="8" w:space="0" w:color="auto"/>
              <w:bottom w:val="single" w:sz="4" w:space="0" w:color="auto"/>
              <w:right w:val="single" w:sz="8" w:space="0" w:color="auto"/>
            </w:tcBorders>
            <w:shd w:val="clear" w:color="auto" w:fill="auto"/>
            <w:vAlign w:val="center"/>
          </w:tcPr>
          <w:p w:rsidR="008745AA" w:rsidRPr="008745AA" w:rsidRDefault="008745AA" w:rsidP="008745AA">
            <w:pPr>
              <w:spacing w:after="0" w:line="240" w:lineRule="auto"/>
              <w:rPr>
                <w:rFonts w:ascii="Constantia" w:eastAsia="Times New Roman" w:hAnsi="Constantia" w:cs="Times New Roman"/>
                <w:color w:val="000000"/>
                <w:sz w:val="24"/>
                <w:szCs w:val="24"/>
              </w:rPr>
            </w:pPr>
            <w:r w:rsidRPr="008745AA">
              <w:rPr>
                <w:rFonts w:ascii="Constantia" w:eastAsia="Times New Roman" w:hAnsi="Constantia" w:cs="Times New Roman"/>
                <w:color w:val="000000"/>
                <w:sz w:val="24"/>
                <w:szCs w:val="24"/>
              </w:rPr>
              <w:t xml:space="preserve">Methodology  </w:t>
            </w:r>
            <w:r w:rsidRPr="008745AA">
              <w:rPr>
                <w:rFonts w:ascii="Constantia" w:eastAsia="Times New Roman" w:hAnsi="Constantia" w:cs="Times New Roman"/>
                <w:b/>
                <w:color w:val="000000"/>
                <w:sz w:val="24"/>
                <w:szCs w:val="24"/>
              </w:rPr>
              <w:t>(15 Marks)</w:t>
            </w:r>
          </w:p>
        </w:tc>
        <w:tc>
          <w:tcPr>
            <w:tcW w:w="1170" w:type="dxa"/>
            <w:vMerge/>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1170" w:type="dxa"/>
            <w:vMerge/>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r>
      <w:tr w:rsidR="008745AA" w:rsidRPr="008745AA" w:rsidTr="008745AA">
        <w:trPr>
          <w:trHeight w:val="70"/>
        </w:trPr>
        <w:tc>
          <w:tcPr>
            <w:tcW w:w="630" w:type="dxa"/>
            <w:vMerge/>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7290" w:type="dxa"/>
            <w:tcBorders>
              <w:top w:val="nil"/>
              <w:left w:val="single" w:sz="8" w:space="0" w:color="auto"/>
              <w:bottom w:val="single" w:sz="4" w:space="0" w:color="auto"/>
              <w:right w:val="single" w:sz="8" w:space="0" w:color="auto"/>
            </w:tcBorders>
            <w:shd w:val="clear" w:color="auto" w:fill="auto"/>
            <w:vAlign w:val="center"/>
          </w:tcPr>
          <w:p w:rsidR="008745AA" w:rsidRPr="008745AA" w:rsidRDefault="008745AA" w:rsidP="008745AA">
            <w:pPr>
              <w:spacing w:after="0" w:line="240" w:lineRule="auto"/>
              <w:rPr>
                <w:rFonts w:ascii="Constantia" w:eastAsia="Times New Roman" w:hAnsi="Constantia" w:cs="Times New Roman"/>
                <w:color w:val="000000"/>
                <w:sz w:val="24"/>
                <w:szCs w:val="24"/>
              </w:rPr>
            </w:pPr>
            <w:r w:rsidRPr="008745AA">
              <w:rPr>
                <w:rFonts w:ascii="Constantia" w:eastAsia="Times New Roman" w:hAnsi="Constantia" w:cs="Times New Roman"/>
                <w:color w:val="000000"/>
                <w:sz w:val="24"/>
                <w:szCs w:val="24"/>
              </w:rPr>
              <w:t xml:space="preserve">Work Plan and timelines       </w:t>
            </w:r>
            <w:r w:rsidRPr="008745AA">
              <w:rPr>
                <w:rFonts w:ascii="Constantia" w:eastAsia="Times New Roman" w:hAnsi="Constantia" w:cs="Times New Roman"/>
                <w:b/>
                <w:color w:val="000000"/>
                <w:sz w:val="24"/>
                <w:szCs w:val="24"/>
              </w:rPr>
              <w:t>(10 Marks)</w:t>
            </w:r>
          </w:p>
        </w:tc>
        <w:tc>
          <w:tcPr>
            <w:tcW w:w="1170" w:type="dxa"/>
            <w:vMerge/>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1170" w:type="dxa"/>
            <w:vMerge/>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r>
      <w:tr w:rsidR="008745AA" w:rsidRPr="008745AA" w:rsidTr="008745AA">
        <w:tc>
          <w:tcPr>
            <w:tcW w:w="630" w:type="dxa"/>
            <w:vMerge/>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7290" w:type="dxa"/>
            <w:tcBorders>
              <w:top w:val="nil"/>
              <w:left w:val="single" w:sz="8" w:space="0" w:color="auto"/>
              <w:bottom w:val="single" w:sz="4" w:space="0" w:color="auto"/>
              <w:right w:val="single" w:sz="8" w:space="0" w:color="auto"/>
            </w:tcBorders>
            <w:shd w:val="clear" w:color="auto" w:fill="auto"/>
            <w:vAlign w:val="center"/>
          </w:tcPr>
          <w:p w:rsidR="008745AA" w:rsidRPr="008745AA" w:rsidRDefault="008745AA" w:rsidP="008745AA">
            <w:pPr>
              <w:spacing w:after="0" w:line="240" w:lineRule="auto"/>
              <w:rPr>
                <w:rFonts w:ascii="Constantia" w:eastAsia="Times New Roman" w:hAnsi="Constantia" w:cs="Times New Roman"/>
                <w:color w:val="000000"/>
                <w:sz w:val="24"/>
                <w:szCs w:val="24"/>
              </w:rPr>
            </w:pPr>
            <w:r w:rsidRPr="008745AA">
              <w:rPr>
                <w:rFonts w:ascii="Constantia" w:eastAsia="Times New Roman" w:hAnsi="Constantia" w:cs="Times New Roman"/>
                <w:color w:val="000000"/>
                <w:sz w:val="24"/>
                <w:szCs w:val="24"/>
              </w:rPr>
              <w:t xml:space="preserve">Adequacy of proposed suggestions on the Terms of Reference (TORs) </w:t>
            </w:r>
            <w:r w:rsidRPr="008745AA">
              <w:rPr>
                <w:rFonts w:ascii="Constantia" w:eastAsia="Times New Roman" w:hAnsi="Constantia" w:cs="Times New Roman"/>
                <w:b/>
                <w:color w:val="000000"/>
                <w:sz w:val="24"/>
                <w:szCs w:val="24"/>
              </w:rPr>
              <w:t>(5 points)</w:t>
            </w:r>
          </w:p>
        </w:tc>
        <w:tc>
          <w:tcPr>
            <w:tcW w:w="1170" w:type="dxa"/>
            <w:vMerge/>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1170" w:type="dxa"/>
            <w:vMerge/>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r>
      <w:tr w:rsidR="008745AA" w:rsidRPr="008745AA" w:rsidTr="008745AA">
        <w:tc>
          <w:tcPr>
            <w:tcW w:w="630" w:type="dxa"/>
            <w:vMerge w:val="restart"/>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2</w:t>
            </w:r>
          </w:p>
        </w:tc>
        <w:tc>
          <w:tcPr>
            <w:tcW w:w="7290" w:type="dxa"/>
            <w:tcBorders>
              <w:top w:val="nil"/>
              <w:left w:val="single" w:sz="8" w:space="0" w:color="auto"/>
              <w:bottom w:val="single" w:sz="4" w:space="0" w:color="auto"/>
              <w:right w:val="single" w:sz="8" w:space="0" w:color="auto"/>
            </w:tcBorders>
            <w:shd w:val="clear" w:color="auto" w:fill="auto"/>
            <w:vAlign w:val="center"/>
          </w:tcPr>
          <w:p w:rsidR="008745AA" w:rsidRPr="008745AA" w:rsidRDefault="008745AA" w:rsidP="008745AA">
            <w:pPr>
              <w:spacing w:after="0" w:line="240" w:lineRule="auto"/>
              <w:rPr>
                <w:rFonts w:ascii="Constantia" w:eastAsia="Times New Roman" w:hAnsi="Constantia" w:cs="Times New Roman"/>
                <w:color w:val="000000"/>
                <w:sz w:val="24"/>
                <w:szCs w:val="24"/>
              </w:rPr>
            </w:pPr>
            <w:r w:rsidRPr="008745AA">
              <w:rPr>
                <w:rFonts w:ascii="Constantia" w:eastAsia="Times New Roman" w:hAnsi="Constantia" w:cs="Times New Roman"/>
                <w:color w:val="000000"/>
                <w:sz w:val="24"/>
                <w:szCs w:val="24"/>
              </w:rPr>
              <w:t>Key Experts Qualifications, Experience and competence</w:t>
            </w:r>
          </w:p>
        </w:tc>
        <w:tc>
          <w:tcPr>
            <w:tcW w:w="117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1170" w:type="dxa"/>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r>
      <w:tr w:rsidR="008745AA" w:rsidRPr="008745AA" w:rsidTr="008745AA">
        <w:trPr>
          <w:trHeight w:val="395"/>
        </w:trPr>
        <w:tc>
          <w:tcPr>
            <w:tcW w:w="630" w:type="dxa"/>
            <w:vMerge/>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7290" w:type="dxa"/>
            <w:tcBorders>
              <w:top w:val="nil"/>
              <w:left w:val="single" w:sz="8" w:space="0" w:color="auto"/>
              <w:bottom w:val="single" w:sz="4" w:space="0" w:color="auto"/>
              <w:right w:val="single" w:sz="8" w:space="0" w:color="auto"/>
            </w:tcBorders>
            <w:shd w:val="clear" w:color="auto" w:fill="auto"/>
            <w:vAlign w:val="center"/>
          </w:tcPr>
          <w:p w:rsidR="008745AA" w:rsidRPr="008745AA" w:rsidRDefault="008745AA" w:rsidP="008745AA">
            <w:pPr>
              <w:spacing w:after="0" w:line="240" w:lineRule="auto"/>
              <w:rPr>
                <w:rFonts w:ascii="Constantia" w:eastAsia="Times New Roman" w:hAnsi="Constantia" w:cs="Times New Roman"/>
                <w:b/>
                <w:bCs/>
                <w:color w:val="000000"/>
                <w:sz w:val="24"/>
                <w:szCs w:val="24"/>
              </w:rPr>
            </w:pPr>
            <w:r w:rsidRPr="008745AA">
              <w:rPr>
                <w:rFonts w:ascii="Constantia" w:eastAsia="Times New Roman" w:hAnsi="Constantia" w:cs="Times New Roman"/>
                <w:b/>
                <w:bCs/>
                <w:color w:val="000000"/>
                <w:sz w:val="24"/>
                <w:szCs w:val="24"/>
              </w:rPr>
              <w:t xml:space="preserve">Consultant  </w:t>
            </w:r>
          </w:p>
        </w:tc>
        <w:tc>
          <w:tcPr>
            <w:tcW w:w="117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1170" w:type="dxa"/>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r>
      <w:tr w:rsidR="008745AA" w:rsidRPr="008745AA" w:rsidTr="008745AA">
        <w:trPr>
          <w:trHeight w:val="1313"/>
        </w:trPr>
        <w:tc>
          <w:tcPr>
            <w:tcW w:w="630" w:type="dxa"/>
            <w:vMerge/>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7290" w:type="dxa"/>
            <w:tcBorders>
              <w:top w:val="nil"/>
              <w:left w:val="single" w:sz="8" w:space="0" w:color="auto"/>
              <w:bottom w:val="single" w:sz="4" w:space="0" w:color="auto"/>
              <w:right w:val="single" w:sz="8" w:space="0" w:color="auto"/>
            </w:tcBorders>
            <w:shd w:val="clear" w:color="auto" w:fill="auto"/>
            <w:vAlign w:val="center"/>
          </w:tcPr>
          <w:p w:rsidR="008745AA" w:rsidRPr="008745AA" w:rsidRDefault="008745AA" w:rsidP="008745AA">
            <w:pPr>
              <w:numPr>
                <w:ilvl w:val="0"/>
                <w:numId w:val="34"/>
              </w:numPr>
              <w:spacing w:after="0" w:line="276" w:lineRule="auto"/>
              <w:contextualSpacing/>
              <w:jc w:val="both"/>
              <w:rPr>
                <w:rFonts w:ascii="Constantia" w:eastAsia="Times New Roman" w:hAnsi="Constantia" w:cstheme="minorHAnsi"/>
                <w:sz w:val="24"/>
                <w:szCs w:val="24"/>
              </w:rPr>
            </w:pPr>
            <w:r w:rsidRPr="008745AA">
              <w:rPr>
                <w:rFonts w:ascii="Constantia" w:hAnsi="Constantia" w:cstheme="minorHAnsi"/>
                <w:sz w:val="24"/>
                <w:szCs w:val="24"/>
              </w:rPr>
              <w:t xml:space="preserve">The Consultant </w:t>
            </w:r>
            <w:r w:rsidRPr="008745AA">
              <w:rPr>
                <w:rFonts w:ascii="Constantia" w:hAnsi="Constantia" w:cstheme="minorHAnsi"/>
                <w:b/>
                <w:sz w:val="24"/>
                <w:szCs w:val="24"/>
              </w:rPr>
              <w:t>MUST</w:t>
            </w:r>
            <w:r w:rsidRPr="008745AA">
              <w:rPr>
                <w:rFonts w:ascii="Constantia" w:hAnsi="Constantia" w:cstheme="minorHAnsi"/>
                <w:sz w:val="24"/>
                <w:szCs w:val="24"/>
              </w:rPr>
              <w:t xml:space="preserve"> have a Master’s degree in a field relevant to HIV related Strategic Planning and Information Management such as; Epidemiology, Public Health, Research, Monitoring and Evaluation, Statistics or other relevant fields</w:t>
            </w:r>
            <w:r w:rsidRPr="008745AA">
              <w:rPr>
                <w:rFonts w:ascii="Constantia" w:hAnsi="Constantia" w:cs="Times New Roman"/>
                <w:color w:val="000000"/>
                <w:sz w:val="24"/>
                <w:szCs w:val="24"/>
              </w:rPr>
              <w:t xml:space="preserve"> (10 Points)</w:t>
            </w:r>
          </w:p>
        </w:tc>
        <w:tc>
          <w:tcPr>
            <w:tcW w:w="117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10</w:t>
            </w:r>
          </w:p>
        </w:tc>
        <w:tc>
          <w:tcPr>
            <w:tcW w:w="1170" w:type="dxa"/>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r>
      <w:tr w:rsidR="008745AA" w:rsidRPr="008745AA" w:rsidTr="008745AA">
        <w:tc>
          <w:tcPr>
            <w:tcW w:w="630" w:type="dxa"/>
            <w:vMerge/>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7290" w:type="dxa"/>
            <w:tcBorders>
              <w:top w:val="nil"/>
              <w:left w:val="single" w:sz="8" w:space="0" w:color="auto"/>
              <w:bottom w:val="single" w:sz="4" w:space="0" w:color="auto"/>
              <w:right w:val="single" w:sz="8" w:space="0" w:color="auto"/>
            </w:tcBorders>
            <w:shd w:val="clear" w:color="auto" w:fill="auto"/>
            <w:vAlign w:val="center"/>
          </w:tcPr>
          <w:p w:rsidR="008745AA" w:rsidRPr="008745AA" w:rsidRDefault="008745AA" w:rsidP="008745AA">
            <w:pPr>
              <w:pStyle w:val="ListParagraph"/>
              <w:numPr>
                <w:ilvl w:val="0"/>
                <w:numId w:val="34"/>
              </w:numPr>
              <w:spacing w:line="276" w:lineRule="auto"/>
              <w:jc w:val="both"/>
              <w:rPr>
                <w:rFonts w:ascii="Constantia" w:hAnsi="Constantia" w:cstheme="minorHAnsi"/>
                <w:b/>
              </w:rPr>
            </w:pPr>
            <w:r w:rsidRPr="008745AA">
              <w:rPr>
                <w:rFonts w:ascii="Constantia" w:hAnsi="Constantia" w:cstheme="minorHAnsi"/>
              </w:rPr>
              <w:t>The Consultant should have excellent report writing skills, and working knowledge of technical and programmatic aspects of HIV and AIDS. He/She should have at least ten (10) years’ experience in designing and appraisal of HIV and AIDS programmes at national level.</w:t>
            </w:r>
          </w:p>
          <w:p w:rsidR="008745AA" w:rsidRPr="00573370" w:rsidRDefault="008745AA" w:rsidP="00573370">
            <w:pPr>
              <w:pStyle w:val="ListParagraph"/>
              <w:numPr>
                <w:ilvl w:val="0"/>
                <w:numId w:val="37"/>
              </w:numPr>
              <w:spacing w:after="200" w:line="276" w:lineRule="auto"/>
              <w:jc w:val="both"/>
              <w:rPr>
                <w:rFonts w:ascii="Constantia" w:hAnsi="Constantia" w:cstheme="minorHAnsi"/>
              </w:rPr>
            </w:pPr>
            <w:r w:rsidRPr="00573370">
              <w:rPr>
                <w:rFonts w:ascii="Constantia" w:hAnsi="Constantia" w:cstheme="minorHAnsi"/>
              </w:rPr>
              <w:t>10 Years’ experience     (3 Marks Each)</w:t>
            </w:r>
          </w:p>
          <w:p w:rsidR="008745AA" w:rsidRPr="008745AA" w:rsidRDefault="00573370" w:rsidP="00573370">
            <w:pPr>
              <w:numPr>
                <w:ilvl w:val="0"/>
                <w:numId w:val="37"/>
              </w:numPr>
              <w:spacing w:after="200" w:line="276" w:lineRule="auto"/>
              <w:contextualSpacing/>
              <w:jc w:val="both"/>
              <w:rPr>
                <w:rFonts w:ascii="Constantia" w:hAnsi="Constantia" w:cstheme="minorHAnsi"/>
                <w:sz w:val="24"/>
                <w:szCs w:val="24"/>
              </w:rPr>
            </w:pPr>
            <w:r>
              <w:rPr>
                <w:rFonts w:ascii="Constantia" w:hAnsi="Constantia" w:cstheme="minorHAnsi"/>
                <w:sz w:val="24"/>
                <w:szCs w:val="24"/>
              </w:rPr>
              <w:t>5 Similar assignments (2</w:t>
            </w:r>
            <w:r w:rsidR="008745AA">
              <w:rPr>
                <w:rFonts w:ascii="Constantia" w:hAnsi="Constantia" w:cstheme="minorHAnsi"/>
                <w:sz w:val="24"/>
                <w:szCs w:val="24"/>
              </w:rPr>
              <w:t xml:space="preserve"> Marks</w:t>
            </w:r>
            <w:r>
              <w:rPr>
                <w:rFonts w:ascii="Constantia" w:hAnsi="Constantia" w:cstheme="minorHAnsi"/>
                <w:sz w:val="24"/>
                <w:szCs w:val="24"/>
              </w:rPr>
              <w:t xml:space="preserve"> Each)</w:t>
            </w:r>
          </w:p>
        </w:tc>
        <w:tc>
          <w:tcPr>
            <w:tcW w:w="117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40</w:t>
            </w:r>
          </w:p>
        </w:tc>
        <w:tc>
          <w:tcPr>
            <w:tcW w:w="1170" w:type="dxa"/>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r>
      <w:tr w:rsidR="008745AA" w:rsidRPr="008745AA" w:rsidTr="008745AA">
        <w:tc>
          <w:tcPr>
            <w:tcW w:w="630" w:type="dxa"/>
            <w:vMerge/>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7290" w:type="dxa"/>
            <w:tcBorders>
              <w:top w:val="nil"/>
              <w:left w:val="single" w:sz="8" w:space="0" w:color="auto"/>
              <w:bottom w:val="single" w:sz="4" w:space="0" w:color="auto"/>
              <w:right w:val="single" w:sz="8" w:space="0" w:color="auto"/>
            </w:tcBorders>
            <w:shd w:val="clear" w:color="auto" w:fill="auto"/>
            <w:vAlign w:val="center"/>
          </w:tcPr>
          <w:p w:rsidR="00573370" w:rsidRPr="00573370" w:rsidRDefault="00573370" w:rsidP="00573370">
            <w:pPr>
              <w:pStyle w:val="ListParagraph"/>
              <w:numPr>
                <w:ilvl w:val="0"/>
                <w:numId w:val="34"/>
              </w:numPr>
              <w:spacing w:line="276" w:lineRule="auto"/>
              <w:jc w:val="both"/>
              <w:rPr>
                <w:rFonts w:ascii="Constantia" w:hAnsi="Constantia" w:cstheme="minorHAnsi"/>
              </w:rPr>
            </w:pPr>
            <w:r w:rsidRPr="00573370">
              <w:rPr>
                <w:rFonts w:ascii="Constantia" w:hAnsi="Constantia" w:cstheme="minorHAnsi"/>
              </w:rPr>
              <w:t>The Consultant should have experience of at least years (7) years in epidemiological assessment of HIV programmes at national and sub-national levels.</w:t>
            </w:r>
          </w:p>
          <w:p w:rsidR="008745AA" w:rsidRPr="008745AA" w:rsidRDefault="008745AA" w:rsidP="00573370">
            <w:pPr>
              <w:spacing w:after="200" w:line="276" w:lineRule="auto"/>
              <w:ind w:left="720"/>
              <w:contextualSpacing/>
              <w:jc w:val="both"/>
              <w:rPr>
                <w:rFonts w:ascii="Constantia" w:eastAsia="Times New Roman" w:hAnsi="Constantia" w:cstheme="minorHAnsi"/>
                <w:sz w:val="24"/>
                <w:szCs w:val="24"/>
              </w:rPr>
            </w:pPr>
            <w:r w:rsidRPr="008745AA">
              <w:rPr>
                <w:rFonts w:ascii="Constantia" w:hAnsi="Constantia" w:cstheme="minorHAnsi"/>
                <w:sz w:val="24"/>
                <w:szCs w:val="24"/>
              </w:rPr>
              <w:t>(20 Marks)</w:t>
            </w:r>
          </w:p>
        </w:tc>
        <w:tc>
          <w:tcPr>
            <w:tcW w:w="117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20</w:t>
            </w:r>
          </w:p>
        </w:tc>
        <w:tc>
          <w:tcPr>
            <w:tcW w:w="1170" w:type="dxa"/>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r>
      <w:tr w:rsidR="008745AA" w:rsidRPr="008745AA" w:rsidTr="008745AA">
        <w:tc>
          <w:tcPr>
            <w:tcW w:w="63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c>
          <w:tcPr>
            <w:tcW w:w="729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 xml:space="preserve">Pass Mark 70 Points </w:t>
            </w:r>
          </w:p>
        </w:tc>
        <w:tc>
          <w:tcPr>
            <w:tcW w:w="1170" w:type="dxa"/>
            <w:shd w:val="clear" w:color="auto" w:fill="auto"/>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100</w:t>
            </w:r>
          </w:p>
        </w:tc>
        <w:tc>
          <w:tcPr>
            <w:tcW w:w="1170" w:type="dxa"/>
          </w:tcPr>
          <w:p w:rsidR="008745AA" w:rsidRPr="008745AA" w:rsidRDefault="008745AA" w:rsidP="008745AA">
            <w:pPr>
              <w:spacing w:after="0" w:line="240" w:lineRule="auto"/>
              <w:jc w:val="both"/>
              <w:rPr>
                <w:rFonts w:ascii="Constantia" w:eastAsia="Times New Roman" w:hAnsi="Constantia" w:cs="Times New Roman"/>
                <w:b/>
                <w:color w:val="000000"/>
                <w:sz w:val="24"/>
                <w:szCs w:val="24"/>
              </w:rPr>
            </w:pPr>
          </w:p>
        </w:tc>
      </w:tr>
    </w:tbl>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0"/>
        </w:rPr>
      </w:pPr>
    </w:p>
    <w:p w:rsidR="008745AA" w:rsidRPr="008745AA" w:rsidRDefault="008745AA" w:rsidP="008745AA">
      <w:pPr>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Default="008745AA" w:rsidP="008745AA">
      <w:pPr>
        <w:spacing w:after="0" w:line="240" w:lineRule="auto"/>
        <w:jc w:val="both"/>
        <w:rPr>
          <w:rFonts w:ascii="Constantia" w:eastAsia="Times New Roman" w:hAnsi="Constantia" w:cs="Times New Roman"/>
          <w:sz w:val="24"/>
          <w:szCs w:val="24"/>
        </w:rPr>
      </w:pPr>
    </w:p>
    <w:p w:rsidR="00573370" w:rsidRDefault="00573370" w:rsidP="008745AA">
      <w:pPr>
        <w:spacing w:after="0" w:line="240" w:lineRule="auto"/>
        <w:jc w:val="both"/>
        <w:rPr>
          <w:rFonts w:ascii="Constantia" w:eastAsia="Times New Roman" w:hAnsi="Constantia" w:cs="Times New Roman"/>
          <w:sz w:val="24"/>
          <w:szCs w:val="24"/>
        </w:rPr>
      </w:pPr>
    </w:p>
    <w:p w:rsidR="00573370" w:rsidRPr="008745AA" w:rsidRDefault="00573370"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keepNext/>
        <w:spacing w:after="0" w:line="240" w:lineRule="auto"/>
        <w:jc w:val="both"/>
        <w:outlineLvl w:val="6"/>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lastRenderedPageBreak/>
        <w:t>SECTION IV</w:t>
      </w:r>
      <w:r w:rsidRPr="008745AA">
        <w:rPr>
          <w:rFonts w:ascii="Constantia" w:eastAsia="Times New Roman" w:hAnsi="Constantia" w:cs="Times New Roman"/>
          <w:b/>
          <w:bCs/>
          <w:sz w:val="24"/>
          <w:szCs w:val="24"/>
        </w:rPr>
        <w:tab/>
        <w:t>-</w:t>
      </w:r>
      <w:r w:rsidRPr="008745AA">
        <w:rPr>
          <w:rFonts w:ascii="Constantia" w:eastAsia="Times New Roman" w:hAnsi="Constantia" w:cs="Times New Roman"/>
          <w:b/>
          <w:bCs/>
          <w:sz w:val="24"/>
          <w:szCs w:val="24"/>
        </w:rPr>
        <w:tab/>
        <w:t>TECHNICAL PROPOSAL (TP)</w:t>
      </w:r>
    </w:p>
    <w:p w:rsidR="008745AA" w:rsidRPr="008745AA" w:rsidRDefault="008745AA" w:rsidP="008745AA">
      <w:pPr>
        <w:spacing w:after="0" w:line="240" w:lineRule="auto"/>
        <w:jc w:val="both"/>
        <w:rPr>
          <w:rFonts w:ascii="Constantia" w:eastAsia="Times New Roman" w:hAnsi="Constantia" w:cs="Times New Roman"/>
          <w:b/>
          <w:bCs/>
          <w:sz w:val="24"/>
          <w:szCs w:val="24"/>
        </w:rPr>
      </w:pPr>
    </w:p>
    <w:p w:rsidR="008745AA" w:rsidRPr="008745AA" w:rsidRDefault="008745AA" w:rsidP="008745AA">
      <w:pPr>
        <w:spacing w:after="0" w:line="240" w:lineRule="auto"/>
        <w:jc w:val="both"/>
        <w:rPr>
          <w:rFonts w:ascii="Constantia" w:eastAsia="Times New Roman" w:hAnsi="Constantia" w:cs="Times New Roman"/>
          <w:b/>
          <w:bCs/>
          <w:sz w:val="24"/>
          <w:szCs w:val="24"/>
          <w:u w:val="single"/>
        </w:rPr>
      </w:pPr>
      <w:r w:rsidRPr="008745AA">
        <w:rPr>
          <w:rFonts w:ascii="Constantia" w:eastAsia="Times New Roman" w:hAnsi="Constantia" w:cs="Times New Roman"/>
          <w:b/>
          <w:bCs/>
          <w:sz w:val="24"/>
          <w:szCs w:val="24"/>
          <w:u w:val="single"/>
        </w:rPr>
        <w:t>Notes on the Preparation of Technical Proposal</w:t>
      </w:r>
    </w:p>
    <w:p w:rsidR="008745AA" w:rsidRPr="008745AA" w:rsidRDefault="008745AA" w:rsidP="008745AA">
      <w:pPr>
        <w:spacing w:after="0" w:line="240" w:lineRule="auto"/>
        <w:jc w:val="both"/>
        <w:rPr>
          <w:rFonts w:ascii="Constantia" w:eastAsia="Times New Roman" w:hAnsi="Constantia" w:cs="Times New Roman"/>
          <w:b/>
          <w:bCs/>
          <w:sz w:val="24"/>
          <w:szCs w:val="24"/>
          <w:u w:val="single"/>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technical proposal shall be prepared and submitted by the consultants.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It shall contain the following:-</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0"/>
          <w:numId w:val="11"/>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Submission letter</w:t>
      </w:r>
    </w:p>
    <w:p w:rsidR="008745AA" w:rsidRPr="008745AA" w:rsidRDefault="008745AA" w:rsidP="008745AA">
      <w:pPr>
        <w:numPr>
          <w:ilvl w:val="0"/>
          <w:numId w:val="11"/>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Particulars of the consultant including Curriculum vitae (CV)</w:t>
      </w:r>
    </w:p>
    <w:p w:rsidR="008745AA" w:rsidRPr="008745AA" w:rsidRDefault="008745AA" w:rsidP="008745AA">
      <w:pPr>
        <w:numPr>
          <w:ilvl w:val="0"/>
          <w:numId w:val="11"/>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Comments and suggestions of the consultant on the terms of reference, personnel, facility and other requirements to be provided by the procuring entity.</w:t>
      </w:r>
    </w:p>
    <w:p w:rsidR="008745AA" w:rsidRPr="008745AA" w:rsidRDefault="008745AA" w:rsidP="008745AA">
      <w:pPr>
        <w:numPr>
          <w:ilvl w:val="0"/>
          <w:numId w:val="11"/>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Description of the methodology and work plan for performing the assignment</w:t>
      </w:r>
    </w:p>
    <w:p w:rsidR="008745AA" w:rsidRPr="008745AA" w:rsidRDefault="008745AA" w:rsidP="008745AA">
      <w:pPr>
        <w:numPr>
          <w:ilvl w:val="0"/>
          <w:numId w:val="11"/>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Any proposed staff to assist in the assignment</w:t>
      </w:r>
    </w:p>
    <w:p w:rsidR="008745AA" w:rsidRPr="008745AA" w:rsidRDefault="008745AA" w:rsidP="008745AA">
      <w:pPr>
        <w:numPr>
          <w:ilvl w:val="0"/>
          <w:numId w:val="11"/>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Consultancy services activities times schedule.</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i/>
          <w:iCs/>
          <w:sz w:val="24"/>
          <w:szCs w:val="24"/>
        </w:rPr>
      </w:pPr>
      <w:r w:rsidRPr="008745AA">
        <w:rPr>
          <w:rFonts w:ascii="Constantia" w:eastAsia="Times New Roman" w:hAnsi="Constantia" w:cs="Times New Roman"/>
          <w:i/>
          <w:iCs/>
          <w:sz w:val="24"/>
          <w:szCs w:val="24"/>
        </w:rPr>
        <w:t>(to be prepared by the consultant as appropriate)</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457786" w:rsidP="008745AA">
      <w:pPr>
        <w:keepNext/>
        <w:spacing w:after="0" w:line="240" w:lineRule="auto"/>
        <w:jc w:val="both"/>
        <w:outlineLvl w:val="6"/>
        <w:rPr>
          <w:rFonts w:ascii="Constantia" w:eastAsia="Times New Roman" w:hAnsi="Constantia" w:cs="Times New Roman"/>
          <w:b/>
          <w:bCs/>
          <w:sz w:val="24"/>
          <w:szCs w:val="24"/>
        </w:rPr>
      </w:pPr>
      <w:r>
        <w:rPr>
          <w:rFonts w:ascii="Constantia" w:eastAsia="Times New Roman" w:hAnsi="Constantia" w:cs="Times New Roman"/>
          <w:b/>
          <w:bCs/>
          <w:sz w:val="24"/>
          <w:szCs w:val="24"/>
        </w:rPr>
        <w:lastRenderedPageBreak/>
        <w:t>SECTION V-</w:t>
      </w:r>
      <w:r>
        <w:rPr>
          <w:rFonts w:ascii="Constantia" w:eastAsia="Times New Roman" w:hAnsi="Constantia" w:cs="Times New Roman"/>
          <w:b/>
          <w:bCs/>
          <w:sz w:val="24"/>
          <w:szCs w:val="24"/>
        </w:rPr>
        <w:tab/>
        <w:t xml:space="preserve">FINANCIAL PROPOSAL </w:t>
      </w:r>
      <w:r w:rsidR="008745AA" w:rsidRPr="008745AA">
        <w:rPr>
          <w:rFonts w:ascii="Constantia" w:eastAsia="Times New Roman" w:hAnsi="Constantia" w:cs="Times New Roman"/>
          <w:b/>
          <w:bCs/>
          <w:sz w:val="24"/>
          <w:szCs w:val="24"/>
        </w:rPr>
        <w:t>(FP)</w:t>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b/>
          <w:bCs/>
          <w:sz w:val="24"/>
          <w:szCs w:val="24"/>
          <w:u w:val="single"/>
        </w:rPr>
      </w:pPr>
      <w:r w:rsidRPr="008745AA">
        <w:rPr>
          <w:rFonts w:ascii="Constantia" w:eastAsia="Times New Roman" w:hAnsi="Constantia" w:cs="Times New Roman"/>
          <w:b/>
          <w:bCs/>
          <w:sz w:val="24"/>
          <w:szCs w:val="24"/>
          <w:u w:val="single"/>
        </w:rPr>
        <w:t>Notes on the Preparation Financial Proposal</w:t>
      </w:r>
    </w:p>
    <w:p w:rsidR="008745AA" w:rsidRPr="008745AA" w:rsidRDefault="008745AA" w:rsidP="008745AA">
      <w:pPr>
        <w:spacing w:after="0" w:line="240" w:lineRule="auto"/>
        <w:jc w:val="both"/>
        <w:rPr>
          <w:rFonts w:ascii="Constantia" w:eastAsia="Times New Roman" w:hAnsi="Constantia" w:cs="Times New Roman"/>
          <w:b/>
          <w:bCs/>
          <w:sz w:val="24"/>
          <w:szCs w:val="24"/>
          <w:u w:val="single"/>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financial proposal shall be prepared and submitted by the consultants.  It shall contain the following.</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numPr>
          <w:ilvl w:val="0"/>
          <w:numId w:val="12"/>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Submission letter indicating total fees</w:t>
      </w:r>
    </w:p>
    <w:p w:rsidR="008745AA" w:rsidRPr="008745AA" w:rsidRDefault="008745AA" w:rsidP="008745AA">
      <w:pPr>
        <w:numPr>
          <w:ilvl w:val="0"/>
          <w:numId w:val="12"/>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Summary of costs</w:t>
      </w:r>
    </w:p>
    <w:p w:rsidR="008745AA" w:rsidRPr="008745AA" w:rsidRDefault="008745AA" w:rsidP="008745AA">
      <w:pPr>
        <w:numPr>
          <w:ilvl w:val="0"/>
          <w:numId w:val="12"/>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Breakdown of fees per activity</w:t>
      </w:r>
    </w:p>
    <w:p w:rsidR="008745AA" w:rsidRPr="008745AA" w:rsidRDefault="008745AA" w:rsidP="008745AA">
      <w:pPr>
        <w:numPr>
          <w:ilvl w:val="0"/>
          <w:numId w:val="12"/>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Breakdown of reimbursable costs/expenses per activity</w:t>
      </w:r>
    </w:p>
    <w:p w:rsidR="008745AA" w:rsidRPr="008745AA" w:rsidRDefault="008745AA" w:rsidP="008745AA">
      <w:pPr>
        <w:numPr>
          <w:ilvl w:val="0"/>
          <w:numId w:val="12"/>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Miscellaneous expenses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i/>
          <w:iCs/>
          <w:sz w:val="24"/>
          <w:szCs w:val="24"/>
        </w:rPr>
      </w:pPr>
      <w:r w:rsidRPr="008745AA">
        <w:rPr>
          <w:rFonts w:ascii="Constantia" w:eastAsia="Times New Roman" w:hAnsi="Constantia" w:cs="Times New Roman"/>
          <w:i/>
          <w:iCs/>
          <w:sz w:val="24"/>
          <w:szCs w:val="24"/>
        </w:rPr>
        <w:t xml:space="preserve">(to be prepared by the consultant as appropriate) </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keepNext/>
        <w:spacing w:after="0" w:line="240" w:lineRule="auto"/>
        <w:jc w:val="both"/>
        <w:outlineLvl w:val="6"/>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lastRenderedPageBreak/>
        <w:t>SECTION VI</w:t>
      </w:r>
      <w:r w:rsidRPr="008745AA">
        <w:rPr>
          <w:rFonts w:ascii="Constantia" w:eastAsia="Times New Roman" w:hAnsi="Constantia" w:cs="Times New Roman"/>
          <w:b/>
          <w:bCs/>
          <w:sz w:val="24"/>
          <w:szCs w:val="24"/>
        </w:rPr>
        <w:tab/>
        <w:t>-</w:t>
      </w:r>
      <w:r w:rsidRPr="008745AA">
        <w:rPr>
          <w:rFonts w:ascii="Constantia" w:eastAsia="Times New Roman" w:hAnsi="Constantia" w:cs="Times New Roman"/>
          <w:b/>
          <w:bCs/>
          <w:sz w:val="24"/>
          <w:szCs w:val="24"/>
        </w:rPr>
        <w:tab/>
        <w:t>STANDARD CONTRACT FORM</w:t>
      </w:r>
    </w:p>
    <w:p w:rsidR="008745AA" w:rsidRPr="008745AA" w:rsidRDefault="008745AA" w:rsidP="008745AA">
      <w:pPr>
        <w:spacing w:after="0" w:line="240" w:lineRule="auto"/>
        <w:jc w:val="both"/>
        <w:rPr>
          <w:rFonts w:ascii="Constantia" w:eastAsia="Times New Roman" w:hAnsi="Constantia" w:cs="Times New Roman"/>
          <w:b/>
          <w:bCs/>
          <w:sz w:val="24"/>
          <w:szCs w:val="24"/>
        </w:rPr>
      </w:pPr>
    </w:p>
    <w:p w:rsidR="008745AA" w:rsidRPr="008745AA" w:rsidRDefault="008745AA" w:rsidP="008745AA">
      <w:pPr>
        <w:keepNext/>
        <w:spacing w:after="0" w:line="240" w:lineRule="auto"/>
        <w:jc w:val="both"/>
        <w:outlineLvl w:val="7"/>
        <w:rPr>
          <w:rFonts w:ascii="Constantia" w:eastAsia="Times New Roman" w:hAnsi="Constantia" w:cs="Times New Roman"/>
          <w:sz w:val="24"/>
          <w:szCs w:val="24"/>
        </w:rPr>
      </w:pPr>
      <w:r w:rsidRPr="008745AA">
        <w:rPr>
          <w:rFonts w:ascii="Constantia" w:eastAsia="Times New Roman" w:hAnsi="Constantia" w:cs="Times New Roman"/>
          <w:sz w:val="24"/>
          <w:szCs w:val="24"/>
        </w:rPr>
        <w:t>INDIVIDUAL PROFESSIONAL CONSULTANTS</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(Lump-sum payment)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The contract form shall be completed by the procuring entity after the award of the contract and negotiation of the contract.  It will be signed by both parties pursuant to the information to consultants clause 2.10.2</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keepNext/>
        <w:spacing w:after="0" w:line="240" w:lineRule="auto"/>
        <w:jc w:val="both"/>
        <w:outlineLvl w:val="6"/>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lastRenderedPageBreak/>
        <w:t>SECTION VI</w:t>
      </w:r>
      <w:r w:rsidRPr="008745AA">
        <w:rPr>
          <w:rFonts w:ascii="Constantia" w:eastAsia="Times New Roman" w:hAnsi="Constantia" w:cs="Times New Roman"/>
          <w:b/>
          <w:bCs/>
          <w:sz w:val="24"/>
          <w:szCs w:val="24"/>
        </w:rPr>
        <w:tab/>
        <w:t>-</w:t>
      </w:r>
      <w:r w:rsidRPr="008745AA">
        <w:rPr>
          <w:rFonts w:ascii="Constantia" w:eastAsia="Times New Roman" w:hAnsi="Constantia" w:cs="Times New Roman"/>
          <w:b/>
          <w:bCs/>
          <w:sz w:val="24"/>
          <w:szCs w:val="24"/>
        </w:rPr>
        <w:tab/>
        <w:t>STANDARD CONTRACT FORM</w:t>
      </w:r>
    </w:p>
    <w:p w:rsidR="008745AA" w:rsidRPr="008745AA" w:rsidRDefault="008745AA" w:rsidP="008745AA">
      <w:pPr>
        <w:keepNext/>
        <w:spacing w:after="0" w:line="240" w:lineRule="auto"/>
        <w:jc w:val="both"/>
        <w:outlineLvl w:val="6"/>
        <w:rPr>
          <w:rFonts w:ascii="Constantia" w:eastAsia="Times New Roman" w:hAnsi="Constantia" w:cs="Times New Roman"/>
          <w:b/>
          <w:bCs/>
          <w:sz w:val="24"/>
          <w:szCs w:val="24"/>
        </w:rPr>
      </w:pPr>
    </w:p>
    <w:p w:rsidR="008745AA" w:rsidRPr="008745AA" w:rsidRDefault="008745AA" w:rsidP="008745AA">
      <w:pPr>
        <w:keepNext/>
        <w:spacing w:after="0" w:line="240" w:lineRule="auto"/>
        <w:jc w:val="both"/>
        <w:outlineLvl w:val="6"/>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1.</w:t>
      </w:r>
      <w:r w:rsidRPr="008745AA">
        <w:rPr>
          <w:rFonts w:ascii="Constantia" w:eastAsia="Times New Roman" w:hAnsi="Constantia" w:cs="Times New Roman"/>
          <w:b/>
          <w:bCs/>
          <w:sz w:val="24"/>
          <w:szCs w:val="24"/>
        </w:rPr>
        <w:tab/>
        <w:t>STANDARD CONTRACT FORM</w:t>
      </w:r>
    </w:p>
    <w:p w:rsidR="008745AA" w:rsidRPr="008745AA" w:rsidRDefault="008745AA" w:rsidP="008745AA">
      <w:pPr>
        <w:spacing w:after="0" w:line="240" w:lineRule="auto"/>
        <w:jc w:val="both"/>
        <w:rPr>
          <w:rFonts w:ascii="Constantia" w:eastAsia="Times New Roman" w:hAnsi="Constantia" w:cs="Times New Roman"/>
          <w:b/>
          <w:bCs/>
          <w:sz w:val="24"/>
          <w:szCs w:val="24"/>
        </w:rPr>
      </w:pPr>
    </w:p>
    <w:p w:rsidR="008745AA" w:rsidRPr="008745AA" w:rsidRDefault="008745AA" w:rsidP="008745AA">
      <w:p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INDIVIDUAL PROFESSIONAL CONSULTANTS</w:t>
      </w:r>
    </w:p>
    <w:p w:rsidR="008745AA" w:rsidRPr="008745AA" w:rsidRDefault="008745AA" w:rsidP="008745AA">
      <w:pPr>
        <w:spacing w:after="0" w:line="24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(Lump-sum payments)</w:t>
      </w:r>
    </w:p>
    <w:p w:rsidR="008745AA" w:rsidRPr="008745AA" w:rsidRDefault="008745AA" w:rsidP="008745AA">
      <w:pPr>
        <w:spacing w:after="0" w:line="240" w:lineRule="auto"/>
        <w:jc w:val="both"/>
        <w:rPr>
          <w:rFonts w:ascii="Constantia" w:eastAsia="Times New Roman" w:hAnsi="Constantia" w:cs="Times New Roman"/>
          <w:b/>
          <w:bCs/>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This Agreement, [hereinafter called “the Contract”) is entered into this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 xml:space="preserve"> [insert starting date of assignment], by and between.</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 xml:space="preserve">[insert Client’s name] of [or whose registered office is situated at]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[insert Client’s address] (hereinafter called “the Client”) of the one part AND</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 xml:space="preserve">[insert Consultant’s name] of [or whose registered office is situated at]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[insert Consultants address ] (hereinafter called “the Consultant”) of the other part.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WHEREAS the Client wishes to have the Consultant perform the services [hereinafter referred to as “the Services”, and</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WHEREAS the Consultant is willing to perform the said Services,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NOW THEREFORE THE PARTIES hereby agree as follows:-</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1.</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Services</w:t>
      </w:r>
      <w:r w:rsidRPr="008745AA">
        <w:rPr>
          <w:rFonts w:ascii="Constantia" w:eastAsia="Times New Roman" w:hAnsi="Constantia" w:cs="Times New Roman"/>
          <w:sz w:val="24"/>
          <w:szCs w:val="24"/>
        </w:rPr>
        <w:tab/>
        <w:t>(i)</w:t>
      </w:r>
      <w:r w:rsidRPr="008745AA">
        <w:rPr>
          <w:rFonts w:ascii="Constantia" w:eastAsia="Times New Roman" w:hAnsi="Constantia" w:cs="Times New Roman"/>
          <w:sz w:val="24"/>
          <w:szCs w:val="24"/>
        </w:rPr>
        <w:tab/>
        <w:t xml:space="preserve">The Consultant shall perform the Services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specified in Appendix A, “Terms of Reference and</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Scope of Service, “which is made an integral part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Of this Contract.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(ii)</w:t>
      </w:r>
      <w:r w:rsidRPr="008745AA">
        <w:rPr>
          <w:rFonts w:ascii="Constantia" w:eastAsia="Times New Roman" w:hAnsi="Constantia" w:cs="Times New Roman"/>
          <w:sz w:val="24"/>
          <w:szCs w:val="24"/>
        </w:rPr>
        <w:tab/>
        <w:t xml:space="preserve">The Consultant shall provide the personnel listed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Appendix B, “Consultant’s Personnel,” to perform</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the Services.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(iii)</w:t>
      </w:r>
      <w:r w:rsidRPr="008745AA">
        <w:rPr>
          <w:rFonts w:ascii="Constantia" w:eastAsia="Times New Roman" w:hAnsi="Constantia" w:cs="Times New Roman"/>
          <w:sz w:val="24"/>
          <w:szCs w:val="24"/>
        </w:rPr>
        <w:tab/>
        <w:t xml:space="preserve">The Consultant shall submit to the Client the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reports in the form and within the time periods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specified in Appendix C,  “ Consultant’s </w:t>
      </w:r>
    </w:p>
    <w:p w:rsidR="008745AA" w:rsidRPr="008745AA" w:rsidRDefault="008745AA" w:rsidP="008745AA">
      <w:pPr>
        <w:spacing w:after="0" w:line="240" w:lineRule="auto"/>
        <w:ind w:firstLine="72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Reporting Obligations.” </w:t>
      </w:r>
    </w:p>
    <w:p w:rsidR="008745AA" w:rsidRPr="008745AA" w:rsidRDefault="008745AA" w:rsidP="008745AA">
      <w:pPr>
        <w:spacing w:after="0" w:line="240" w:lineRule="auto"/>
        <w:ind w:firstLine="720"/>
        <w:jc w:val="both"/>
        <w:rPr>
          <w:rFonts w:ascii="Constantia" w:eastAsia="Times New Roman" w:hAnsi="Constantia" w:cs="Times New Roman"/>
          <w:sz w:val="24"/>
          <w:szCs w:val="24"/>
        </w:rPr>
      </w:pPr>
    </w:p>
    <w:p w:rsidR="008745AA" w:rsidRPr="008745AA" w:rsidRDefault="008745AA" w:rsidP="008745AA">
      <w:pPr>
        <w:spacing w:after="0" w:line="240" w:lineRule="auto"/>
        <w:ind w:firstLine="720"/>
        <w:jc w:val="center"/>
        <w:rPr>
          <w:rFonts w:ascii="Constantia" w:eastAsia="Times New Roman" w:hAnsi="Constantia" w:cs="Times New Roman"/>
          <w:i/>
          <w:iCs/>
          <w:sz w:val="24"/>
          <w:szCs w:val="24"/>
        </w:rPr>
      </w:pPr>
      <w:r w:rsidRPr="008745AA">
        <w:rPr>
          <w:rFonts w:ascii="Constantia" w:eastAsia="Times New Roman" w:hAnsi="Constantia" w:cs="Times New Roman"/>
          <w:i/>
          <w:iCs/>
          <w:sz w:val="24"/>
          <w:szCs w:val="24"/>
        </w:rPr>
        <w:t xml:space="preserve">(Appendices A, B, and C to be prepared as appropriate) </w:t>
      </w:r>
    </w:p>
    <w:p w:rsidR="008745AA" w:rsidRPr="008745AA" w:rsidRDefault="008745AA" w:rsidP="008745AA">
      <w:pPr>
        <w:spacing w:after="0" w:line="240" w:lineRule="auto"/>
        <w:ind w:firstLine="720"/>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2.</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Term</w:t>
      </w:r>
      <w:r w:rsidRPr="008745AA">
        <w:rPr>
          <w:rFonts w:ascii="Constantia" w:eastAsia="Times New Roman" w:hAnsi="Constantia" w:cs="Times New Roman"/>
          <w:b/>
          <w:bCs/>
          <w:sz w:val="24"/>
          <w:szCs w:val="24"/>
        </w:rPr>
        <w:tab/>
      </w:r>
      <w:r w:rsidRPr="008745AA">
        <w:rPr>
          <w:rFonts w:ascii="Constantia" w:eastAsia="Times New Roman" w:hAnsi="Constantia" w:cs="Times New Roman"/>
          <w:sz w:val="24"/>
          <w:szCs w:val="24"/>
        </w:rPr>
        <w:tab/>
        <w:t>The Consultant shall perform the Services during the</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period commencing on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[insert starting date] and</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through to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 xml:space="preserve"> [insert completion date], </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or any other period(s) as may be subsequently agreed by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the parties in writing.</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3.</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Payment</w:t>
      </w:r>
      <w:r w:rsidRPr="008745AA">
        <w:rPr>
          <w:rFonts w:ascii="Constantia" w:eastAsia="Times New Roman" w:hAnsi="Constantia" w:cs="Times New Roman"/>
          <w:sz w:val="24"/>
          <w:szCs w:val="24"/>
        </w:rPr>
        <w:tab/>
        <w:t>A.</w:t>
      </w:r>
      <w:r w:rsidRPr="008745AA">
        <w:rPr>
          <w:rFonts w:ascii="Constantia" w:eastAsia="Times New Roman" w:hAnsi="Constantia" w:cs="Times New Roman"/>
          <w:sz w:val="24"/>
          <w:szCs w:val="24"/>
        </w:rPr>
        <w:tab/>
        <w:t>Ceiling</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For Services rendered pursuant to Appendix A, the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Client shall pay the Consultant an amount not to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Exceed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 xml:space="preserve"> [insert amount].  This amount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has been established based on the understanding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that it includes all the Consultant’s costs and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profits as well as any tax obligation that may be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imposed on the Consultant.</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B.</w:t>
      </w:r>
      <w:r w:rsidRPr="008745AA">
        <w:rPr>
          <w:rFonts w:ascii="Constantia" w:eastAsia="Times New Roman" w:hAnsi="Constantia" w:cs="Times New Roman"/>
          <w:sz w:val="24"/>
          <w:szCs w:val="24"/>
        </w:rPr>
        <w:tab/>
        <w:t>Schedule of Payments</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The schedule of payments is specified below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(Modify in order to reflect the output required</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as described in Appendix C.)</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Kshs.</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 xml:space="preserve"> upon the Client’s receipt of the</w:t>
      </w:r>
    </w:p>
    <w:p w:rsidR="008745AA" w:rsidRPr="008745AA" w:rsidRDefault="008745AA" w:rsidP="008745AA">
      <w:pPr>
        <w:keepNext/>
        <w:spacing w:after="0" w:line="240" w:lineRule="auto"/>
        <w:jc w:val="both"/>
        <w:outlineLvl w:val="7"/>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Draft report, acceptable to the Client; and</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Kshs.</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 xml:space="preserve"> upon the Client’s receipt of the</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Final report, acceptable to the Client.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Kshs.</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 xml:space="preserve"> Total</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C.</w:t>
      </w:r>
      <w:r w:rsidRPr="008745AA">
        <w:rPr>
          <w:rFonts w:ascii="Constantia" w:eastAsia="Times New Roman" w:hAnsi="Constantia" w:cs="Times New Roman"/>
          <w:sz w:val="24"/>
          <w:szCs w:val="24"/>
        </w:rPr>
        <w:tab/>
        <w:t>Payment Conditions</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Payment shall be made in Kenya Shillings unless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otherwise specified not later than thirty (30) days</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following submission by the Consultant of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invoices in duplicate to the Coordinator designated</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in Clause 4 here below.  If the Client has delayed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payments beyond thirty (30) days after the due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date hereof, simple interest shall be paid to the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Consultant for each day of delay at a rate three</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Percentage points above the prevailing Central</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Bank of Kenya’s average rate for base lending.</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4.</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Project</w:t>
      </w:r>
      <w:r w:rsidRPr="008745AA">
        <w:rPr>
          <w:rFonts w:ascii="Constantia" w:eastAsia="Times New Roman" w:hAnsi="Constantia" w:cs="Times New Roman"/>
          <w:sz w:val="24"/>
          <w:szCs w:val="24"/>
        </w:rPr>
        <w:t xml:space="preserve"> </w:t>
      </w:r>
      <w:r w:rsidRPr="008745AA">
        <w:rPr>
          <w:rFonts w:ascii="Constantia" w:eastAsia="Times New Roman" w:hAnsi="Constantia" w:cs="Times New Roman"/>
          <w:sz w:val="24"/>
          <w:szCs w:val="24"/>
        </w:rPr>
        <w:tab/>
        <w:t>A.</w:t>
      </w:r>
      <w:r w:rsidRPr="008745AA">
        <w:rPr>
          <w:rFonts w:ascii="Constantia" w:eastAsia="Times New Roman" w:hAnsi="Constantia" w:cs="Times New Roman"/>
          <w:sz w:val="24"/>
          <w:szCs w:val="24"/>
        </w:rPr>
        <w:tab/>
        <w:t xml:space="preserve"> Coordinator</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Administration</w:t>
      </w:r>
      <w:r w:rsidRPr="008745AA">
        <w:rPr>
          <w:rFonts w:ascii="Constantia" w:eastAsia="Times New Roman" w:hAnsi="Constantia" w:cs="Times New Roman"/>
          <w:sz w:val="24"/>
          <w:szCs w:val="24"/>
        </w:rPr>
        <w:tab/>
        <w:t xml:space="preserve">The Client designates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[insert name] as Client’s Coordinator; the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Coordinator will be responsible for the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Coordination of activities under this Contract,</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for acceptance and approval of the reports and of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other deliverables, by the Client and for receiving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and approving invoices for payment.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B.</w:t>
      </w:r>
      <w:r w:rsidRPr="008745AA">
        <w:rPr>
          <w:rFonts w:ascii="Constantia" w:eastAsia="Times New Roman" w:hAnsi="Constantia" w:cs="Times New Roman"/>
          <w:sz w:val="24"/>
          <w:szCs w:val="24"/>
        </w:rPr>
        <w:tab/>
        <w:t>Reports</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The reports listed in Appendix C, “Consultant’s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Reporting Obligations,” shall be submitted in the</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Course of the assignment and will constitute the</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basis for the payments to be made under paragraph</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5</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Performance</w:t>
      </w:r>
      <w:r w:rsidRPr="008745AA">
        <w:rPr>
          <w:rFonts w:ascii="Constantia" w:eastAsia="Times New Roman" w:hAnsi="Constantia" w:cs="Times New Roman"/>
          <w:b/>
          <w:bCs/>
          <w:sz w:val="24"/>
          <w:szCs w:val="24"/>
        </w:rPr>
        <w:tab/>
      </w:r>
      <w:r w:rsidRPr="008745AA">
        <w:rPr>
          <w:rFonts w:ascii="Constantia" w:eastAsia="Times New Roman" w:hAnsi="Constantia" w:cs="Times New Roman"/>
          <w:sz w:val="24"/>
          <w:szCs w:val="24"/>
        </w:rPr>
        <w:t>The Consultant undertakes to perform the Services</w:t>
      </w:r>
    </w:p>
    <w:p w:rsidR="008745AA" w:rsidRPr="008745AA" w:rsidRDefault="008745AA" w:rsidP="008745AA">
      <w:pPr>
        <w:spacing w:after="0" w:line="240" w:lineRule="auto"/>
        <w:ind w:firstLine="720"/>
        <w:jc w:val="both"/>
        <w:rPr>
          <w:rFonts w:ascii="Constantia" w:eastAsia="Times New Roman" w:hAnsi="Constantia" w:cs="Times New Roman"/>
          <w:sz w:val="24"/>
          <w:szCs w:val="24"/>
        </w:rPr>
      </w:pPr>
      <w:r w:rsidRPr="008745AA">
        <w:rPr>
          <w:rFonts w:ascii="Constantia" w:eastAsia="Times New Roman" w:hAnsi="Constantia" w:cs="Times New Roman"/>
          <w:b/>
          <w:bCs/>
          <w:sz w:val="24"/>
          <w:szCs w:val="24"/>
        </w:rPr>
        <w:t>Standards</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with the highest standards of professional and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ethical competence and integrity.  The Consultant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shall promptly replace any employees assigned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under this Contract that the Client considers</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unsatisfactory.</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6.</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Confidentiality</w:t>
      </w:r>
      <w:r w:rsidRPr="008745AA">
        <w:rPr>
          <w:rFonts w:ascii="Constantia" w:eastAsia="Times New Roman" w:hAnsi="Constantia" w:cs="Times New Roman"/>
          <w:sz w:val="24"/>
          <w:szCs w:val="24"/>
        </w:rPr>
        <w:tab/>
        <w:t xml:space="preserve">The Consultant shall not, during the term of this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Contract and within two years after its expiration</w:t>
      </w:r>
    </w:p>
    <w:p w:rsidR="008745AA" w:rsidRPr="008745AA" w:rsidRDefault="008745AA" w:rsidP="008745AA">
      <w:pPr>
        <w:keepNext/>
        <w:spacing w:after="0" w:line="240" w:lineRule="auto"/>
        <w:jc w:val="both"/>
        <w:outlineLvl w:val="7"/>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Disclose any proprietary or confidential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Information relating to the Services, this Contract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Or the Client’s business or operations without the</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Prior written consent of the Client.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7.</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Ownership of</w:t>
      </w:r>
      <w:r w:rsidRPr="008745AA">
        <w:rPr>
          <w:rFonts w:ascii="Constantia" w:eastAsia="Times New Roman" w:hAnsi="Constantia" w:cs="Times New Roman"/>
          <w:sz w:val="24"/>
          <w:szCs w:val="24"/>
        </w:rPr>
        <w:t xml:space="preserve"> </w:t>
      </w:r>
      <w:r w:rsidRPr="008745AA">
        <w:rPr>
          <w:rFonts w:ascii="Constantia" w:eastAsia="Times New Roman" w:hAnsi="Constantia" w:cs="Times New Roman"/>
          <w:sz w:val="24"/>
          <w:szCs w:val="24"/>
        </w:rPr>
        <w:tab/>
        <w:t xml:space="preserve">Any studies, reports or other material, graphic,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Material</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software or otherwise prepared by the Consultant</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for the Client under the Contract shall belong to</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and remain the property of the Client.  The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Consultant may retain a copy of such documents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and software.</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8.</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Consultant Not</w:t>
      </w:r>
      <w:r w:rsidRPr="008745AA">
        <w:rPr>
          <w:rFonts w:ascii="Constantia" w:eastAsia="Times New Roman" w:hAnsi="Constantia" w:cs="Times New Roman"/>
          <w:sz w:val="24"/>
          <w:szCs w:val="24"/>
        </w:rPr>
        <w:tab/>
        <w:t>The Consultant agrees that during the term of this</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to be Engaged</w:t>
      </w:r>
      <w:r w:rsidRPr="008745AA">
        <w:rPr>
          <w:rFonts w:ascii="Constantia" w:eastAsia="Times New Roman" w:hAnsi="Constantia" w:cs="Times New Roman"/>
          <w:sz w:val="24"/>
          <w:szCs w:val="24"/>
        </w:rPr>
        <w:tab/>
        <w:t xml:space="preserve">Contract and after its termination the Consultant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in certain</w:t>
      </w:r>
      <w:r w:rsidRPr="008745AA">
        <w:rPr>
          <w:rFonts w:ascii="Constantia" w:eastAsia="Times New Roman" w:hAnsi="Constantia" w:cs="Times New Roman"/>
          <w:sz w:val="24"/>
          <w:szCs w:val="24"/>
        </w:rPr>
        <w:t xml:space="preserve"> </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and any entity affiliated with the Consultant shall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Activities</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be disqualified from providing goods, works or</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services (other than the Services and any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continuation thereof) for any project resulting</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from or closely related to the Services.</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9.</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Insurance</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The Consultant will be responsible for taking out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any appropriate insurance coverage.</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10.</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Assignment</w:t>
      </w:r>
      <w:r w:rsidRPr="008745AA">
        <w:rPr>
          <w:rFonts w:ascii="Constantia" w:eastAsia="Times New Roman" w:hAnsi="Constantia" w:cs="Times New Roman"/>
          <w:b/>
          <w:bCs/>
          <w:sz w:val="24"/>
          <w:szCs w:val="24"/>
        </w:rPr>
        <w:tab/>
      </w:r>
      <w:r w:rsidRPr="008745AA">
        <w:rPr>
          <w:rFonts w:ascii="Constantia" w:eastAsia="Times New Roman" w:hAnsi="Constantia" w:cs="Times New Roman"/>
          <w:sz w:val="24"/>
          <w:szCs w:val="24"/>
        </w:rPr>
        <w:tab/>
        <w:t>The Consultant shall not assign this Contract or</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sub-contract any portion of it without the Client’s</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prior written consent.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lastRenderedPageBreak/>
        <w:t>11.</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Law Governing</w:t>
      </w:r>
      <w:r w:rsidRPr="008745AA">
        <w:rPr>
          <w:rFonts w:ascii="Constantia" w:eastAsia="Times New Roman" w:hAnsi="Constantia" w:cs="Times New Roman"/>
          <w:sz w:val="24"/>
          <w:szCs w:val="24"/>
        </w:rPr>
        <w:tab/>
        <w:t xml:space="preserve">The Contract shall be governed by the laws of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Contract and</w:t>
      </w:r>
      <w:r w:rsidRPr="008745AA">
        <w:rPr>
          <w:rFonts w:ascii="Constantia" w:eastAsia="Times New Roman" w:hAnsi="Constantia" w:cs="Times New Roman"/>
          <w:b/>
          <w:bCs/>
          <w:sz w:val="24"/>
          <w:szCs w:val="24"/>
        </w:rPr>
        <w:tab/>
      </w:r>
      <w:r w:rsidRPr="008745AA">
        <w:rPr>
          <w:rFonts w:ascii="Constantia" w:eastAsia="Times New Roman" w:hAnsi="Constantia" w:cs="Times New Roman"/>
          <w:sz w:val="24"/>
          <w:szCs w:val="24"/>
        </w:rPr>
        <w:t>Kenya and the language of the Contract shall be</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Language</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English language</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12.</w:t>
      </w: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Dispute</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Any dispute arising out of the Contract which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b/>
          <w:bCs/>
          <w:sz w:val="24"/>
          <w:szCs w:val="24"/>
        </w:rPr>
        <w:t>Resolution</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cannot be amicably settled between the parties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shall be referred by either party to the arbitration</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and final decision of a person to be agreed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between the parties.  Failing agreement to concur</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in the appointment of an Arbitrator, the Arbitrator</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shall be appointed by the chairman of the </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Chartered Institute of Arbitrators, Kenya branch,</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On the request of the applying party.</w:t>
      </w: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ab/>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For the Client</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For the Consultant</w:t>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u w:val="single"/>
        </w:rPr>
      </w:pPr>
      <w:r w:rsidRPr="008745AA">
        <w:rPr>
          <w:rFonts w:ascii="Constantia" w:eastAsia="Times New Roman" w:hAnsi="Constantia" w:cs="Times New Roman"/>
          <w:sz w:val="24"/>
          <w:szCs w:val="24"/>
        </w:rPr>
        <w:t xml:space="preserve">Full name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Full name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u w:val="single"/>
        </w:rPr>
      </w:pPr>
      <w:r w:rsidRPr="008745AA">
        <w:rPr>
          <w:rFonts w:ascii="Constantia" w:eastAsia="Times New Roman" w:hAnsi="Constantia" w:cs="Times New Roman"/>
          <w:sz w:val="24"/>
          <w:szCs w:val="24"/>
        </w:rPr>
        <w:t xml:space="preserve">Title </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Title </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p>
    <w:p w:rsidR="008745AA" w:rsidRPr="008745AA" w:rsidRDefault="008745AA" w:rsidP="008745AA">
      <w:pPr>
        <w:spacing w:after="0" w:line="240" w:lineRule="auto"/>
        <w:jc w:val="both"/>
        <w:rPr>
          <w:rFonts w:ascii="Constantia" w:eastAsia="Times New Roman" w:hAnsi="Constantia" w:cs="Times New Roman"/>
          <w:sz w:val="24"/>
          <w:szCs w:val="24"/>
          <w:u w:val="single"/>
        </w:rPr>
      </w:pPr>
    </w:p>
    <w:p w:rsidR="008745AA" w:rsidRPr="008745AA" w:rsidRDefault="008745AA" w:rsidP="008745AA">
      <w:pPr>
        <w:spacing w:after="0" w:line="240" w:lineRule="auto"/>
        <w:jc w:val="both"/>
        <w:rPr>
          <w:rFonts w:ascii="Constantia" w:eastAsia="Times New Roman" w:hAnsi="Constantia" w:cs="Times New Roman"/>
          <w:sz w:val="24"/>
          <w:szCs w:val="24"/>
          <w:u w:val="single"/>
        </w:rPr>
      </w:pPr>
      <w:r w:rsidRPr="008745AA">
        <w:rPr>
          <w:rFonts w:ascii="Constantia" w:eastAsia="Times New Roman" w:hAnsi="Constantia" w:cs="Times New Roman"/>
          <w:sz w:val="24"/>
          <w:szCs w:val="24"/>
        </w:rPr>
        <w:t>Signature</w:t>
      </w:r>
      <w:r w:rsidRPr="008745AA">
        <w:rPr>
          <w:rFonts w:ascii="Constantia" w:eastAsia="Times New Roman" w:hAnsi="Constantia" w:cs="Times New Roman"/>
          <w:sz w:val="24"/>
          <w:szCs w:val="24"/>
        </w:rPr>
        <w:tab/>
        <w:t xml:space="preserve">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 xml:space="preserve">Signature </w:t>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p>
    <w:p w:rsidR="008745AA" w:rsidRPr="008745AA" w:rsidRDefault="008745AA" w:rsidP="008745AA">
      <w:pPr>
        <w:spacing w:after="0" w:line="240" w:lineRule="auto"/>
        <w:jc w:val="both"/>
        <w:rPr>
          <w:rFonts w:ascii="Constantia" w:eastAsia="Times New Roman" w:hAnsi="Constantia" w:cs="Times New Roman"/>
          <w:sz w:val="24"/>
          <w:szCs w:val="24"/>
        </w:rPr>
      </w:pPr>
    </w:p>
    <w:p w:rsidR="008745AA" w:rsidRPr="008745AA" w:rsidRDefault="008745AA" w:rsidP="008745AA">
      <w:pPr>
        <w:spacing w:after="0" w:line="240" w:lineRule="auto"/>
        <w:jc w:val="both"/>
        <w:rPr>
          <w:rFonts w:ascii="Constantia" w:eastAsia="Times New Roman" w:hAnsi="Constantia" w:cs="Times New Roman"/>
          <w:sz w:val="24"/>
          <w:szCs w:val="24"/>
          <w:u w:val="single"/>
        </w:rPr>
      </w:pPr>
      <w:r w:rsidRPr="008745AA">
        <w:rPr>
          <w:rFonts w:ascii="Constantia" w:eastAsia="Times New Roman" w:hAnsi="Constantia" w:cs="Times New Roman"/>
          <w:sz w:val="24"/>
          <w:szCs w:val="24"/>
        </w:rPr>
        <w:t>Date</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t>Date</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r w:rsidRPr="008745AA">
        <w:rPr>
          <w:rFonts w:ascii="Constantia" w:eastAsia="Times New Roman" w:hAnsi="Constantia" w:cs="Times New Roman"/>
          <w:sz w:val="24"/>
          <w:szCs w:val="24"/>
          <w:u w:val="single"/>
        </w:rPr>
        <w:tab/>
      </w: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tabs>
          <w:tab w:val="center" w:pos="4320"/>
          <w:tab w:val="right" w:pos="9720"/>
        </w:tabs>
        <w:spacing w:after="0" w:line="360" w:lineRule="auto"/>
        <w:rPr>
          <w:rFonts w:ascii="Constantia" w:eastAsia="Times New Roman" w:hAnsi="Constantia" w:cs="Times New Roman"/>
          <w:b/>
          <w:sz w:val="24"/>
          <w:szCs w:val="24"/>
        </w:rPr>
      </w:pPr>
      <w:r w:rsidRPr="008745AA">
        <w:rPr>
          <w:rFonts w:ascii="Constantia" w:eastAsia="Times New Roman" w:hAnsi="Constantia" w:cs="Times New Roman"/>
          <w:b/>
          <w:sz w:val="24"/>
          <w:szCs w:val="24"/>
        </w:rPr>
        <w:br w:type="page"/>
      </w:r>
      <w:r w:rsidRPr="008745AA">
        <w:rPr>
          <w:rFonts w:ascii="Constantia" w:eastAsia="Times New Roman" w:hAnsi="Constantia" w:cs="Times New Roman"/>
          <w:b/>
          <w:sz w:val="24"/>
          <w:szCs w:val="24"/>
        </w:rPr>
        <w:lastRenderedPageBreak/>
        <w:t>2.</w:t>
      </w:r>
      <w:r w:rsidRPr="008745AA">
        <w:rPr>
          <w:rFonts w:ascii="Constantia" w:eastAsia="Times New Roman" w:hAnsi="Constantia" w:cs="Times New Roman"/>
          <w:b/>
          <w:sz w:val="24"/>
          <w:szCs w:val="24"/>
        </w:rPr>
        <w:tab/>
        <w:t xml:space="preserve">REQUEST FOR REVIEW FORM </w:t>
      </w:r>
    </w:p>
    <w:p w:rsidR="008745AA" w:rsidRPr="008745AA" w:rsidRDefault="008745AA" w:rsidP="008745AA">
      <w:pPr>
        <w:tabs>
          <w:tab w:val="center" w:pos="4320"/>
          <w:tab w:val="right" w:pos="9720"/>
        </w:tabs>
        <w:spacing w:after="0" w:line="360" w:lineRule="auto"/>
        <w:rPr>
          <w:rFonts w:ascii="Constantia" w:eastAsia="Times New Roman" w:hAnsi="Constantia" w:cs="Times New Roman"/>
          <w:b/>
          <w:sz w:val="24"/>
          <w:szCs w:val="24"/>
        </w:rPr>
      </w:pPr>
      <w:r w:rsidRPr="008745AA">
        <w:rPr>
          <w:rFonts w:ascii="Constantia" w:eastAsia="Times New Roman" w:hAnsi="Constantia" w:cs="Times New Roman"/>
          <w:b/>
          <w:sz w:val="24"/>
          <w:szCs w:val="24"/>
        </w:rPr>
        <w:t>FORM RB 1</w:t>
      </w:r>
    </w:p>
    <w:p w:rsidR="008745AA" w:rsidRPr="008745AA" w:rsidRDefault="008745AA" w:rsidP="008745AA">
      <w:pPr>
        <w:tabs>
          <w:tab w:val="center" w:pos="4320"/>
          <w:tab w:val="right" w:pos="9720"/>
        </w:tabs>
        <w:spacing w:after="0" w:line="360" w:lineRule="auto"/>
        <w:jc w:val="center"/>
        <w:rPr>
          <w:rFonts w:ascii="Constantia" w:eastAsia="Times New Roman" w:hAnsi="Constantia" w:cs="Times New Roman"/>
          <w:b/>
          <w:sz w:val="24"/>
          <w:szCs w:val="24"/>
        </w:rPr>
      </w:pPr>
      <w:r w:rsidRPr="008745AA">
        <w:rPr>
          <w:rFonts w:ascii="Constantia" w:eastAsia="Times New Roman" w:hAnsi="Constantia" w:cs="Times New Roman"/>
          <w:b/>
          <w:sz w:val="24"/>
          <w:szCs w:val="24"/>
        </w:rPr>
        <w:t>REPUBLIC OF KENYA</w:t>
      </w:r>
    </w:p>
    <w:p w:rsidR="008745AA" w:rsidRPr="008745AA" w:rsidRDefault="008745AA" w:rsidP="008745AA">
      <w:pPr>
        <w:tabs>
          <w:tab w:val="center" w:pos="4320"/>
          <w:tab w:val="right" w:pos="9720"/>
        </w:tabs>
        <w:spacing w:after="0" w:line="360" w:lineRule="auto"/>
        <w:jc w:val="center"/>
        <w:rPr>
          <w:rFonts w:ascii="Constantia" w:eastAsia="Times New Roman" w:hAnsi="Constantia" w:cs="Times New Roman"/>
          <w:b/>
          <w:sz w:val="24"/>
          <w:szCs w:val="24"/>
        </w:rPr>
      </w:pPr>
      <w:r w:rsidRPr="008745AA">
        <w:rPr>
          <w:rFonts w:ascii="Constantia" w:eastAsia="Times New Roman" w:hAnsi="Constantia" w:cs="Times New Roman"/>
          <w:b/>
          <w:sz w:val="24"/>
          <w:szCs w:val="24"/>
        </w:rPr>
        <w:t>PUBLIC PROCUREMENT ADMINISTRATIVE REVIEW BOARD</w:t>
      </w:r>
    </w:p>
    <w:p w:rsidR="008745AA" w:rsidRPr="008745AA" w:rsidRDefault="008745AA" w:rsidP="008745AA">
      <w:pPr>
        <w:tabs>
          <w:tab w:val="center" w:pos="4320"/>
          <w:tab w:val="right" w:pos="9720"/>
        </w:tabs>
        <w:spacing w:after="0" w:line="360" w:lineRule="auto"/>
        <w:jc w:val="center"/>
        <w:rPr>
          <w:rFonts w:ascii="Constantia" w:eastAsia="Times New Roman" w:hAnsi="Constantia" w:cs="Times New Roman"/>
          <w:sz w:val="24"/>
          <w:szCs w:val="24"/>
        </w:rPr>
      </w:pPr>
      <w:r w:rsidRPr="008745AA">
        <w:rPr>
          <w:rFonts w:ascii="Constantia" w:eastAsia="Times New Roman" w:hAnsi="Constantia" w:cs="Times New Roman"/>
          <w:sz w:val="24"/>
          <w:szCs w:val="24"/>
        </w:rPr>
        <w:t>APPLICATION NO…………….OF……….….20……...</w:t>
      </w:r>
    </w:p>
    <w:p w:rsidR="008745AA" w:rsidRPr="008745AA" w:rsidRDefault="008745AA" w:rsidP="008745AA">
      <w:pPr>
        <w:tabs>
          <w:tab w:val="center" w:pos="4320"/>
          <w:tab w:val="right" w:pos="9720"/>
        </w:tabs>
        <w:spacing w:after="0" w:line="360" w:lineRule="auto"/>
        <w:jc w:val="center"/>
        <w:rPr>
          <w:rFonts w:ascii="Constantia" w:eastAsia="Times New Roman" w:hAnsi="Constantia" w:cs="Times New Roman"/>
          <w:sz w:val="24"/>
          <w:szCs w:val="24"/>
        </w:rPr>
      </w:pPr>
      <w:r w:rsidRPr="008745AA">
        <w:rPr>
          <w:rFonts w:ascii="Constantia" w:eastAsia="Times New Roman" w:hAnsi="Constantia" w:cs="Times New Roman"/>
          <w:sz w:val="24"/>
          <w:szCs w:val="24"/>
        </w:rPr>
        <w:t>BETWEEN</w:t>
      </w:r>
    </w:p>
    <w:p w:rsidR="008745AA" w:rsidRPr="008745AA" w:rsidRDefault="008745AA" w:rsidP="008745AA">
      <w:pPr>
        <w:tabs>
          <w:tab w:val="center" w:pos="4320"/>
          <w:tab w:val="right" w:pos="9720"/>
        </w:tabs>
        <w:spacing w:after="0" w:line="360" w:lineRule="auto"/>
        <w:jc w:val="center"/>
        <w:rPr>
          <w:rFonts w:ascii="Constantia" w:eastAsia="Times New Roman" w:hAnsi="Constantia" w:cs="Times New Roman"/>
          <w:sz w:val="24"/>
          <w:szCs w:val="24"/>
        </w:rPr>
      </w:pPr>
      <w:r w:rsidRPr="008745AA">
        <w:rPr>
          <w:rFonts w:ascii="Constantia" w:eastAsia="Times New Roman" w:hAnsi="Constantia" w:cs="Times New Roman"/>
          <w:sz w:val="24"/>
          <w:szCs w:val="24"/>
        </w:rPr>
        <w:t>…………………………………………….APPLICANT</w:t>
      </w:r>
    </w:p>
    <w:p w:rsidR="008745AA" w:rsidRPr="008745AA" w:rsidRDefault="008745AA" w:rsidP="008745AA">
      <w:pPr>
        <w:tabs>
          <w:tab w:val="center" w:pos="4320"/>
          <w:tab w:val="right" w:pos="9720"/>
        </w:tabs>
        <w:spacing w:after="0" w:line="360" w:lineRule="auto"/>
        <w:jc w:val="center"/>
        <w:rPr>
          <w:rFonts w:ascii="Constantia" w:eastAsia="Times New Roman" w:hAnsi="Constantia" w:cs="Times New Roman"/>
          <w:sz w:val="24"/>
          <w:szCs w:val="24"/>
        </w:rPr>
      </w:pPr>
      <w:r w:rsidRPr="008745AA">
        <w:rPr>
          <w:rFonts w:ascii="Constantia" w:eastAsia="Times New Roman" w:hAnsi="Constantia" w:cs="Times New Roman"/>
          <w:sz w:val="24"/>
          <w:szCs w:val="24"/>
        </w:rPr>
        <w:t>AND</w:t>
      </w:r>
    </w:p>
    <w:p w:rsidR="008745AA" w:rsidRPr="008745AA" w:rsidRDefault="008745AA" w:rsidP="008745AA">
      <w:pPr>
        <w:tabs>
          <w:tab w:val="center" w:pos="4320"/>
          <w:tab w:val="right" w:pos="9720"/>
        </w:tabs>
        <w:spacing w:after="0" w:line="360" w:lineRule="auto"/>
        <w:jc w:val="center"/>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…………………………………RESPONDENT </w:t>
      </w:r>
      <w:r w:rsidRPr="008745AA">
        <w:rPr>
          <w:rFonts w:ascii="Constantia" w:eastAsia="Times New Roman" w:hAnsi="Constantia" w:cs="Times New Roman"/>
          <w:i/>
          <w:iCs/>
          <w:sz w:val="24"/>
          <w:szCs w:val="24"/>
        </w:rPr>
        <w:t>(Procuring Entity</w:t>
      </w:r>
      <w:r w:rsidRPr="008745AA">
        <w:rPr>
          <w:rFonts w:ascii="Constantia" w:eastAsia="Times New Roman" w:hAnsi="Constantia" w:cs="Times New Roman"/>
          <w:sz w:val="24"/>
          <w:szCs w:val="24"/>
        </w:rPr>
        <w:t>)</w:t>
      </w:r>
    </w:p>
    <w:p w:rsidR="008745AA" w:rsidRPr="008745AA" w:rsidRDefault="008745AA" w:rsidP="008745AA">
      <w:pPr>
        <w:tabs>
          <w:tab w:val="center" w:pos="4320"/>
          <w:tab w:val="right" w:pos="9720"/>
        </w:tabs>
        <w:spacing w:after="0" w:line="360" w:lineRule="auto"/>
        <w:ind w:right="90"/>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Request for review of the decision of the…………… (</w:t>
      </w:r>
      <w:r w:rsidRPr="008745AA">
        <w:rPr>
          <w:rFonts w:ascii="Constantia" w:eastAsia="Times New Roman" w:hAnsi="Constantia" w:cs="Times New Roman"/>
          <w:i/>
          <w:iCs/>
          <w:sz w:val="24"/>
          <w:szCs w:val="24"/>
        </w:rPr>
        <w:t>Name of the Procuring Entity</w:t>
      </w:r>
      <w:r w:rsidRPr="008745AA">
        <w:rPr>
          <w:rFonts w:ascii="Constantia" w:eastAsia="Times New Roman" w:hAnsi="Constantia" w:cs="Times New Roman"/>
          <w:i/>
          <w:sz w:val="24"/>
          <w:szCs w:val="24"/>
        </w:rPr>
        <w:t>)</w:t>
      </w:r>
      <w:r w:rsidRPr="008745AA">
        <w:rPr>
          <w:rFonts w:ascii="Constantia" w:eastAsia="Times New Roman" w:hAnsi="Constantia" w:cs="Times New Roman"/>
          <w:sz w:val="24"/>
          <w:szCs w:val="24"/>
        </w:rPr>
        <w:t xml:space="preserve"> of ……………dated the…day of ………….20……….in the matter of Tender No………..…of …………..20…</w:t>
      </w:r>
    </w:p>
    <w:p w:rsidR="008745AA" w:rsidRPr="008745AA" w:rsidRDefault="008745AA" w:rsidP="008745AA">
      <w:pPr>
        <w:tabs>
          <w:tab w:val="center" w:pos="4320"/>
          <w:tab w:val="right" w:pos="9720"/>
        </w:tabs>
        <w:spacing w:after="0" w:line="360" w:lineRule="auto"/>
        <w:ind w:right="1008"/>
        <w:jc w:val="center"/>
        <w:rPr>
          <w:rFonts w:ascii="Constantia" w:eastAsia="Times New Roman" w:hAnsi="Constantia" w:cs="Times New Roman"/>
          <w:b/>
          <w:sz w:val="24"/>
          <w:szCs w:val="24"/>
        </w:rPr>
      </w:pPr>
      <w:r w:rsidRPr="008745AA">
        <w:rPr>
          <w:rFonts w:ascii="Constantia" w:eastAsia="Times New Roman" w:hAnsi="Constantia" w:cs="Times New Roman"/>
          <w:b/>
          <w:sz w:val="24"/>
          <w:szCs w:val="24"/>
        </w:rPr>
        <w:t>REQUEST FOR REVIEW</w:t>
      </w:r>
    </w:p>
    <w:p w:rsidR="008745AA" w:rsidRPr="008745AA" w:rsidRDefault="008745AA" w:rsidP="008745AA">
      <w:pPr>
        <w:tabs>
          <w:tab w:val="center" w:pos="4320"/>
          <w:tab w:val="right" w:pos="9720"/>
        </w:tabs>
        <w:spacing w:after="0" w:line="36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I/We……………………………,the above named Applicant(s), of address: Physical address…………….Fax No……Tel. No……..Email ……………, hereby request the Public Procurement Administrative Review Board to review the whole/part of the above mentioned decision on the following grounds , namely:-</w:t>
      </w:r>
    </w:p>
    <w:p w:rsidR="008745AA" w:rsidRPr="008745AA" w:rsidRDefault="008745AA" w:rsidP="008745AA">
      <w:pPr>
        <w:tabs>
          <w:tab w:val="center" w:pos="4320"/>
          <w:tab w:val="right" w:pos="9720"/>
        </w:tabs>
        <w:spacing w:after="0" w:line="36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1. </w:t>
      </w:r>
    </w:p>
    <w:p w:rsidR="008745AA" w:rsidRPr="008745AA" w:rsidRDefault="008745AA" w:rsidP="008745AA">
      <w:pPr>
        <w:tabs>
          <w:tab w:val="center" w:pos="4320"/>
          <w:tab w:val="right" w:pos="9720"/>
        </w:tabs>
        <w:spacing w:after="0" w:line="36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2. etc. </w:t>
      </w:r>
    </w:p>
    <w:p w:rsidR="008745AA" w:rsidRPr="008745AA" w:rsidRDefault="008745AA" w:rsidP="008745AA">
      <w:pPr>
        <w:tabs>
          <w:tab w:val="center" w:pos="4320"/>
          <w:tab w:val="right" w:pos="9720"/>
        </w:tabs>
        <w:spacing w:after="0" w:line="36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By this memorandum, the Applicant requests the Board for an order/orders that: -</w:t>
      </w:r>
    </w:p>
    <w:p w:rsidR="008745AA" w:rsidRPr="008745AA" w:rsidRDefault="008745AA" w:rsidP="008745AA">
      <w:pPr>
        <w:tabs>
          <w:tab w:val="center" w:pos="4320"/>
          <w:tab w:val="right" w:pos="9720"/>
        </w:tabs>
        <w:spacing w:after="0" w:line="36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1.</w:t>
      </w:r>
    </w:p>
    <w:p w:rsidR="008745AA" w:rsidRPr="008745AA" w:rsidRDefault="008745AA" w:rsidP="008745AA">
      <w:pPr>
        <w:tabs>
          <w:tab w:val="center" w:pos="4320"/>
          <w:tab w:val="right" w:pos="9720"/>
        </w:tabs>
        <w:spacing w:after="0" w:line="36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2.etc</w:t>
      </w:r>
    </w:p>
    <w:p w:rsidR="008745AA" w:rsidRPr="008745AA" w:rsidRDefault="008745AA" w:rsidP="008745AA">
      <w:pPr>
        <w:tabs>
          <w:tab w:val="center" w:pos="4320"/>
          <w:tab w:val="right" w:pos="9720"/>
        </w:tabs>
        <w:spacing w:after="0" w:line="36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SIGNED ……………….(Applicant)</w:t>
      </w:r>
    </w:p>
    <w:p w:rsidR="008745AA" w:rsidRPr="008745AA" w:rsidRDefault="008745AA" w:rsidP="008745AA">
      <w:pPr>
        <w:pBdr>
          <w:bottom w:val="single" w:sz="18" w:space="1" w:color="auto"/>
        </w:pBdr>
        <w:tabs>
          <w:tab w:val="center" w:pos="4320"/>
          <w:tab w:val="right" w:pos="9720"/>
        </w:tabs>
        <w:spacing w:after="0" w:line="360" w:lineRule="auto"/>
        <w:ind w:right="1008"/>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Dated on…………….day of ……………/…20…</w:t>
      </w:r>
    </w:p>
    <w:p w:rsidR="008745AA" w:rsidRPr="008745AA" w:rsidRDefault="008745AA" w:rsidP="008745AA">
      <w:pPr>
        <w:tabs>
          <w:tab w:val="center" w:pos="4320"/>
          <w:tab w:val="right" w:pos="9720"/>
        </w:tabs>
        <w:spacing w:after="0" w:line="360" w:lineRule="auto"/>
        <w:jc w:val="both"/>
        <w:rPr>
          <w:rFonts w:ascii="Constantia" w:eastAsia="Times New Roman" w:hAnsi="Constantia" w:cs="Times New Roman"/>
          <w:b/>
          <w:bCs/>
          <w:sz w:val="24"/>
          <w:szCs w:val="24"/>
        </w:rPr>
      </w:pPr>
      <w:r w:rsidRPr="008745AA">
        <w:rPr>
          <w:rFonts w:ascii="Constantia" w:eastAsia="Times New Roman" w:hAnsi="Constantia" w:cs="Times New Roman"/>
          <w:b/>
          <w:bCs/>
          <w:sz w:val="24"/>
          <w:szCs w:val="24"/>
        </w:rPr>
        <w:t xml:space="preserve"> FOR OFFICIAL USE ONLY</w:t>
      </w:r>
    </w:p>
    <w:p w:rsidR="008745AA" w:rsidRPr="008745AA" w:rsidRDefault="008745AA" w:rsidP="008745AA">
      <w:pPr>
        <w:tabs>
          <w:tab w:val="center" w:pos="4320"/>
          <w:tab w:val="right" w:pos="9720"/>
        </w:tabs>
        <w:spacing w:after="0" w:line="36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Lodged with the Secretary Public Procurement Administrative Review Board on ………… day of ………....20….………</w:t>
      </w:r>
    </w:p>
    <w:p w:rsidR="008745AA" w:rsidRPr="008745AA" w:rsidRDefault="008745AA" w:rsidP="008745AA">
      <w:pPr>
        <w:tabs>
          <w:tab w:val="center" w:pos="4320"/>
          <w:tab w:val="right" w:pos="8640"/>
        </w:tabs>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SIGNED</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Board Secretary</w:t>
      </w:r>
    </w:p>
    <w:p w:rsidR="008745AA" w:rsidRPr="008745AA" w:rsidRDefault="008745AA" w:rsidP="008745AA">
      <w:pPr>
        <w:rPr>
          <w:rFonts w:ascii="Constantia" w:eastAsia="Times New Roman" w:hAnsi="Constantia" w:cs="Times New Roman"/>
          <w:sz w:val="24"/>
          <w:szCs w:val="24"/>
        </w:rPr>
      </w:pPr>
      <w:r w:rsidRPr="008745AA">
        <w:rPr>
          <w:rFonts w:ascii="Constantia" w:eastAsia="Times New Roman" w:hAnsi="Constantia" w:cs="Times New Roman"/>
          <w:sz w:val="24"/>
          <w:szCs w:val="24"/>
        </w:rPr>
        <w:br w:type="page"/>
      </w:r>
    </w:p>
    <w:p w:rsidR="008745AA" w:rsidRPr="008745AA" w:rsidRDefault="00457786" w:rsidP="008745AA">
      <w:pPr>
        <w:spacing w:after="0" w:line="240" w:lineRule="auto"/>
        <w:rPr>
          <w:rFonts w:ascii="Constantia" w:hAnsi="Constantia"/>
          <w:sz w:val="24"/>
          <w:szCs w:val="24"/>
        </w:rPr>
      </w:pPr>
      <w:r w:rsidRPr="008745AA">
        <w:rPr>
          <w:rFonts w:ascii="Constantia" w:hAnsi="Constantia"/>
          <w:sz w:val="24"/>
          <w:szCs w:val="24"/>
        </w:rPr>
        <w:lastRenderedPageBreak/>
        <w:t>3. CONFIDENTIAL</w:t>
      </w:r>
      <w:r w:rsidR="008745AA" w:rsidRPr="008745AA">
        <w:rPr>
          <w:rFonts w:ascii="Constantia" w:hAnsi="Constantia"/>
          <w:sz w:val="24"/>
          <w:szCs w:val="24"/>
        </w:rPr>
        <w:t xml:space="preserve"> BUSINESS QUESTIONNAIRE </w:t>
      </w:r>
      <w:r w:rsidR="008745AA" w:rsidRPr="008745AA">
        <w:rPr>
          <w:rFonts w:ascii="Constantia" w:hAnsi="Constantia"/>
          <w:sz w:val="24"/>
          <w:szCs w:val="24"/>
        </w:rPr>
        <w:tab/>
        <w:t xml:space="preserve">s.33                                                    </w:t>
      </w:r>
    </w:p>
    <w:p w:rsidR="008745AA" w:rsidRPr="008745AA" w:rsidRDefault="008745AA" w:rsidP="008745AA">
      <w:pPr>
        <w:spacing w:after="0" w:line="240"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  You are requested to give the particulars indicated in Part 1 and either Part 2 (a), 2(b) or 2(c) whichever applied to your type of business.</w:t>
      </w:r>
    </w:p>
    <w:p w:rsidR="008745AA" w:rsidRPr="008745AA" w:rsidRDefault="008745AA" w:rsidP="008745AA">
      <w:pPr>
        <w:spacing w:before="100" w:beforeAutospacing="1" w:after="240" w:line="240" w:lineRule="auto"/>
        <w:rPr>
          <w:rFonts w:ascii="Constantia" w:eastAsia="Times New Roman" w:hAnsi="Constantia" w:cs="Times New Roman"/>
          <w:sz w:val="24"/>
          <w:szCs w:val="24"/>
        </w:rPr>
      </w:pPr>
      <w:r w:rsidRPr="008745AA">
        <w:rPr>
          <w:rFonts w:ascii="Constantia" w:eastAsia="Times New Roman" w:hAnsi="Constantia" w:cs="Times New Roman"/>
          <w:noProof/>
          <w:sz w:val="24"/>
          <w:szCs w:val="24"/>
        </w:rPr>
        <mc:AlternateContent>
          <mc:Choice Requires="wps">
            <w:drawing>
              <wp:anchor distT="0" distB="0" distL="114300" distR="114300" simplePos="0" relativeHeight="251660288" behindDoc="0" locked="0" layoutInCell="1" allowOverlap="1" wp14:anchorId="2C77E83E" wp14:editId="0F155656">
                <wp:simplePos x="0" y="0"/>
                <wp:positionH relativeFrom="column">
                  <wp:posOffset>-350520</wp:posOffset>
                </wp:positionH>
                <wp:positionV relativeFrom="paragraph">
                  <wp:posOffset>240665</wp:posOffset>
                </wp:positionV>
                <wp:extent cx="6467475" cy="233362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333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D798A" id="Rectangle 6" o:spid="_x0000_s1026" style="position:absolute;margin-left:-27.6pt;margin-top:18.95pt;width:509.25pt;height:18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" filled="f"/>
            </w:pict>
          </mc:Fallback>
        </mc:AlternateContent>
      </w:r>
      <w:r w:rsidRPr="008745AA">
        <w:rPr>
          <w:rFonts w:ascii="Constantia" w:eastAsia="Times New Roman" w:hAnsi="Constantia" w:cs="Times New Roman"/>
          <w:sz w:val="24"/>
          <w:szCs w:val="24"/>
        </w:rPr>
        <w:t>You are advised that it is a serious offence to give false information on this form.</w:t>
      </w:r>
    </w:p>
    <w:p w:rsidR="008745AA" w:rsidRPr="008745AA" w:rsidRDefault="008745AA" w:rsidP="008745AA">
      <w:pPr>
        <w:spacing w:before="100" w:beforeAutospacing="1" w:after="24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Part 1 General</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p>
    <w:p w:rsidR="008745AA" w:rsidRPr="008745AA" w:rsidRDefault="008745AA" w:rsidP="008745AA">
      <w:pPr>
        <w:tabs>
          <w:tab w:val="left" w:leader="dot" w:pos="8640"/>
        </w:tabs>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Business Name</w:t>
      </w:r>
      <w:r w:rsidRPr="008745AA">
        <w:rPr>
          <w:rFonts w:ascii="Constantia" w:eastAsia="Times New Roman" w:hAnsi="Constantia" w:cs="Times New Roman"/>
          <w:sz w:val="24"/>
          <w:szCs w:val="24"/>
        </w:rPr>
        <w:tab/>
      </w:r>
    </w:p>
    <w:p w:rsidR="008745AA" w:rsidRPr="008745AA" w:rsidRDefault="008745AA" w:rsidP="008745AA">
      <w:pPr>
        <w:tabs>
          <w:tab w:val="left" w:leader="dot" w:pos="8640"/>
        </w:tabs>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Location of Business Premises </w:t>
      </w:r>
      <w:r w:rsidRPr="008745AA">
        <w:rPr>
          <w:rFonts w:ascii="Constantia" w:eastAsia="Times New Roman" w:hAnsi="Constantia" w:cs="Times New Roman"/>
          <w:sz w:val="24"/>
          <w:szCs w:val="24"/>
        </w:rPr>
        <w:tab/>
      </w:r>
    </w:p>
    <w:p w:rsidR="008745AA" w:rsidRPr="008745AA" w:rsidRDefault="008745AA" w:rsidP="008745AA">
      <w:pPr>
        <w:tabs>
          <w:tab w:val="left" w:leader="dot" w:pos="4320"/>
          <w:tab w:val="left" w:leader="dot" w:pos="8640"/>
        </w:tabs>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Plot No,</w:t>
      </w:r>
      <w:r w:rsidRPr="008745AA">
        <w:rPr>
          <w:rFonts w:ascii="Constantia" w:eastAsia="Times New Roman" w:hAnsi="Constantia" w:cs="Times New Roman"/>
          <w:sz w:val="24"/>
          <w:szCs w:val="24"/>
        </w:rPr>
        <w:tab/>
        <w:t>Street/Road</w:t>
      </w:r>
      <w:r w:rsidRPr="008745AA">
        <w:rPr>
          <w:rFonts w:ascii="Constantia" w:eastAsia="Times New Roman" w:hAnsi="Constantia" w:cs="Times New Roman"/>
          <w:sz w:val="24"/>
          <w:szCs w:val="24"/>
        </w:rPr>
        <w:tab/>
      </w:r>
    </w:p>
    <w:p w:rsidR="008745AA" w:rsidRPr="008745AA" w:rsidRDefault="008745AA" w:rsidP="008745AA">
      <w:pPr>
        <w:tabs>
          <w:tab w:val="left" w:leader="dot" w:pos="2880"/>
          <w:tab w:val="left" w:leader="dot" w:pos="5760"/>
          <w:tab w:val="left" w:leader="dot" w:pos="8640"/>
        </w:tabs>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Postal address </w:t>
      </w:r>
      <w:r w:rsidRPr="008745AA">
        <w:rPr>
          <w:rFonts w:ascii="Constantia" w:eastAsia="Times New Roman" w:hAnsi="Constantia" w:cs="Times New Roman"/>
          <w:sz w:val="24"/>
          <w:szCs w:val="24"/>
        </w:rPr>
        <w:tab/>
        <w:t xml:space="preserve">Tel No. </w:t>
      </w:r>
      <w:r w:rsidRPr="008745AA">
        <w:rPr>
          <w:rFonts w:ascii="Constantia" w:eastAsia="Times New Roman" w:hAnsi="Constantia" w:cs="Times New Roman"/>
          <w:sz w:val="24"/>
          <w:szCs w:val="24"/>
        </w:rPr>
        <w:tab/>
        <w:t>Fax Email</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p>
    <w:p w:rsidR="008745AA" w:rsidRPr="008745AA" w:rsidRDefault="008745AA" w:rsidP="008745AA">
      <w:pPr>
        <w:tabs>
          <w:tab w:val="left" w:leader="dot" w:pos="8640"/>
        </w:tabs>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 xml:space="preserve">Nature of Business </w:t>
      </w:r>
      <w:r w:rsidRPr="008745AA">
        <w:rPr>
          <w:rFonts w:ascii="Constantia" w:eastAsia="Times New Roman" w:hAnsi="Constantia" w:cs="Times New Roman"/>
          <w:sz w:val="24"/>
          <w:szCs w:val="24"/>
        </w:rPr>
        <w:tab/>
      </w:r>
    </w:p>
    <w:p w:rsidR="008745AA" w:rsidRPr="008745AA" w:rsidRDefault="008745AA" w:rsidP="008745AA">
      <w:pPr>
        <w:tabs>
          <w:tab w:val="left" w:leader="dot" w:pos="8640"/>
        </w:tabs>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Registration Certificate No.</w:t>
      </w:r>
      <w:r w:rsidRPr="008745AA">
        <w:rPr>
          <w:rFonts w:ascii="Constantia" w:eastAsia="Times New Roman" w:hAnsi="Constantia" w:cs="Times New Roman"/>
          <w:sz w:val="24"/>
          <w:szCs w:val="24"/>
        </w:rPr>
        <w:tab/>
      </w:r>
    </w:p>
    <w:p w:rsidR="008745AA" w:rsidRPr="008745AA" w:rsidRDefault="008745AA" w:rsidP="008745AA">
      <w:pPr>
        <w:tabs>
          <w:tab w:val="left" w:leader="dot" w:pos="8640"/>
        </w:tabs>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Maximum value of business which you can handle at any one time – Kshs.</w:t>
      </w:r>
      <w:r w:rsidRPr="008745AA">
        <w:rPr>
          <w:rFonts w:ascii="Constantia" w:eastAsia="Times New Roman" w:hAnsi="Constantia" w:cs="Times New Roman"/>
          <w:sz w:val="24"/>
          <w:szCs w:val="24"/>
        </w:rPr>
        <w:tab/>
      </w:r>
    </w:p>
    <w:p w:rsidR="008745AA" w:rsidRPr="008745AA" w:rsidRDefault="008745AA" w:rsidP="008745AA">
      <w:pPr>
        <w:tabs>
          <w:tab w:val="left" w:leader="dot" w:pos="8640"/>
        </w:tabs>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Name of your bankers</w:t>
      </w:r>
      <w:r w:rsidRPr="008745AA">
        <w:rPr>
          <w:rFonts w:ascii="Constantia" w:eastAsia="Times New Roman" w:hAnsi="Constantia" w:cs="Times New Roman"/>
          <w:sz w:val="24"/>
          <w:szCs w:val="24"/>
        </w:rPr>
        <w:tab/>
      </w:r>
      <w:r w:rsidRPr="008745AA">
        <w:rPr>
          <w:rFonts w:ascii="Constantia" w:eastAsia="Times New Roman" w:hAnsi="Constantia" w:cs="Times New Roman"/>
          <w:sz w:val="24"/>
          <w:szCs w:val="24"/>
        </w:rPr>
        <w:tab/>
      </w:r>
    </w:p>
    <w:p w:rsidR="008745AA" w:rsidRPr="008745AA" w:rsidRDefault="008745AA" w:rsidP="008745AA">
      <w:pPr>
        <w:tabs>
          <w:tab w:val="left" w:leader="dot" w:pos="8640"/>
        </w:tabs>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Branch</w:t>
      </w:r>
      <w:r w:rsidRPr="008745AA">
        <w:rPr>
          <w:rFonts w:ascii="Constantia" w:eastAsia="Times New Roman" w:hAnsi="Constantia" w:cs="Times New Roman"/>
          <w:sz w:val="24"/>
          <w:szCs w:val="24"/>
        </w:rPr>
        <w:tab/>
      </w:r>
    </w:p>
    <w:tbl>
      <w:tblPr>
        <w:tblpPr w:leftFromText="180" w:rightFromText="180" w:vertAnchor="text" w:horzAnchor="margin" w:tblpXSpec="center" w:tblpY="986"/>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8745AA" w:rsidRPr="008745AA" w:rsidTr="008745AA">
        <w:trPr>
          <w:trHeight w:val="1250"/>
        </w:trPr>
        <w:tc>
          <w:tcPr>
            <w:tcW w:w="9990" w:type="dxa"/>
          </w:tcPr>
          <w:p w:rsidR="008745AA" w:rsidRPr="008745AA" w:rsidRDefault="008745AA" w:rsidP="008745AA">
            <w:pPr>
              <w:spacing w:after="0" w:line="240" w:lineRule="auto"/>
              <w:jc w:val="center"/>
              <w:rPr>
                <w:rFonts w:ascii="Constantia" w:eastAsia="Times New Roman" w:hAnsi="Constantia" w:cs="Times New Roman"/>
                <w:sz w:val="24"/>
                <w:szCs w:val="24"/>
              </w:rPr>
            </w:pPr>
            <w:r w:rsidRPr="008745AA">
              <w:rPr>
                <w:rFonts w:ascii="Constantia" w:eastAsia="Times New Roman" w:hAnsi="Constantia" w:cs="Times New Roman"/>
                <w:sz w:val="24"/>
                <w:szCs w:val="24"/>
              </w:rPr>
              <w:t>Part 2 (a) – Sole Proprietor</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Your name in full……………………….Age………………………………………….</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Nationality……………………………Country of Origin……………………………..</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Citizenship details……………………………………………………..</w:t>
            </w:r>
          </w:p>
        </w:tc>
      </w:tr>
      <w:tr w:rsidR="008745AA" w:rsidRPr="008745AA" w:rsidTr="008745AA">
        <w:tc>
          <w:tcPr>
            <w:tcW w:w="9990" w:type="dxa"/>
          </w:tcPr>
          <w:p w:rsidR="008745AA" w:rsidRPr="008745AA" w:rsidRDefault="008745AA" w:rsidP="008745AA">
            <w:pPr>
              <w:spacing w:after="0" w:line="240" w:lineRule="auto"/>
              <w:jc w:val="center"/>
              <w:rPr>
                <w:rFonts w:ascii="Constantia" w:eastAsia="Times New Roman" w:hAnsi="Constantia" w:cs="Times New Roman"/>
                <w:sz w:val="24"/>
                <w:szCs w:val="24"/>
              </w:rPr>
            </w:pPr>
            <w:r w:rsidRPr="008745AA">
              <w:rPr>
                <w:rFonts w:ascii="Constantia" w:eastAsia="Times New Roman" w:hAnsi="Constantia" w:cs="Times New Roman"/>
                <w:sz w:val="24"/>
                <w:szCs w:val="24"/>
              </w:rPr>
              <w:t>Part 2 (b) – Partnership</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Given details of partners as follows</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Name                         Nationality                   Citizenship details                Shares</w:t>
            </w:r>
          </w:p>
          <w:p w:rsidR="008745AA" w:rsidRPr="008745AA" w:rsidRDefault="008745AA" w:rsidP="008745AA">
            <w:pPr>
              <w:numPr>
                <w:ilvl w:val="0"/>
                <w:numId w:val="29"/>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w:t>
            </w:r>
          </w:p>
        </w:tc>
      </w:tr>
      <w:tr w:rsidR="008745AA" w:rsidRPr="008745AA" w:rsidTr="008745AA">
        <w:tc>
          <w:tcPr>
            <w:tcW w:w="9990" w:type="dxa"/>
          </w:tcPr>
          <w:p w:rsidR="008745AA" w:rsidRPr="008745AA" w:rsidRDefault="008745AA" w:rsidP="008745AA">
            <w:pPr>
              <w:spacing w:after="0" w:line="240" w:lineRule="auto"/>
              <w:jc w:val="center"/>
              <w:rPr>
                <w:rFonts w:ascii="Constantia" w:eastAsia="Times New Roman" w:hAnsi="Constantia" w:cs="Times New Roman"/>
                <w:sz w:val="24"/>
                <w:szCs w:val="24"/>
              </w:rPr>
            </w:pPr>
            <w:r w:rsidRPr="008745AA">
              <w:rPr>
                <w:rFonts w:ascii="Constantia" w:eastAsia="Times New Roman" w:hAnsi="Constantia" w:cs="Times New Roman"/>
                <w:sz w:val="24"/>
                <w:szCs w:val="24"/>
              </w:rPr>
              <w:t>Part 2 (c) – Registered Company</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Private or Public</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State the nominal and issued capital of company</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Nominal Kshs.</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Issued Kshs.</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Given details of all directors as follows</w:t>
            </w: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Name                         Nationality                   Citizenship details                Shares</w:t>
            </w:r>
          </w:p>
          <w:p w:rsidR="008745AA" w:rsidRPr="008745AA" w:rsidRDefault="008745AA" w:rsidP="008745AA">
            <w:pPr>
              <w:numPr>
                <w:ilvl w:val="0"/>
                <w:numId w:val="30"/>
              </w:numPr>
              <w:spacing w:after="0" w:line="240" w:lineRule="auto"/>
              <w:jc w:val="both"/>
              <w:rPr>
                <w:rFonts w:ascii="Constantia" w:eastAsia="Times New Roman" w:hAnsi="Constantia" w:cs="Times New Roman"/>
                <w:sz w:val="24"/>
                <w:szCs w:val="24"/>
              </w:rPr>
            </w:pPr>
            <w:r w:rsidRPr="008745AA">
              <w:rPr>
                <w:rFonts w:ascii="Constantia" w:eastAsia="Times New Roman" w:hAnsi="Constantia" w:cs="Times New Roman"/>
                <w:sz w:val="24"/>
                <w:szCs w:val="24"/>
              </w:rPr>
              <w:t>…………………………………………………………………………………………</w:t>
            </w:r>
          </w:p>
        </w:tc>
      </w:tr>
      <w:tr w:rsidR="008745AA" w:rsidRPr="008745AA" w:rsidTr="008745AA">
        <w:tc>
          <w:tcPr>
            <w:tcW w:w="9990" w:type="dxa"/>
          </w:tcPr>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r w:rsidRPr="008745AA">
              <w:rPr>
                <w:rFonts w:ascii="Constantia" w:eastAsia="Times New Roman" w:hAnsi="Constantia" w:cs="Times New Roman"/>
                <w:sz w:val="24"/>
                <w:szCs w:val="24"/>
              </w:rPr>
              <w:t>Date……………………………………….Signature of Candidate………………………..</w:t>
            </w:r>
          </w:p>
        </w:tc>
      </w:tr>
    </w:tbl>
    <w:p w:rsidR="008745AA" w:rsidRPr="008745AA" w:rsidRDefault="008745AA" w:rsidP="008745AA">
      <w:pPr>
        <w:spacing w:after="19" w:line="244" w:lineRule="auto"/>
        <w:ind w:left="4" w:firstLine="7"/>
        <w:jc w:val="both"/>
        <w:rPr>
          <w:rFonts w:ascii="Constantia" w:eastAsia="Maiandra GD" w:hAnsi="Constantia" w:cs="Maiandra GD"/>
          <w:i/>
          <w:color w:val="000000"/>
          <w:sz w:val="24"/>
          <w:szCs w:val="24"/>
        </w:rPr>
      </w:pPr>
    </w:p>
    <w:p w:rsidR="008745AA" w:rsidRPr="008745AA" w:rsidRDefault="008745AA" w:rsidP="008745AA">
      <w:pPr>
        <w:spacing w:after="19" w:line="244" w:lineRule="auto"/>
        <w:ind w:left="4" w:firstLine="7"/>
        <w:jc w:val="both"/>
        <w:rPr>
          <w:rFonts w:ascii="Constantia" w:eastAsia="Maiandra GD" w:hAnsi="Constantia" w:cs="Maiandra GD"/>
          <w:i/>
          <w:vanish/>
          <w:color w:val="000000"/>
          <w:sz w:val="24"/>
          <w:szCs w:val="24"/>
        </w:rPr>
      </w:pPr>
    </w:p>
    <w:p w:rsidR="008745AA" w:rsidRPr="008745AA" w:rsidRDefault="008745AA" w:rsidP="008745AA">
      <w:pPr>
        <w:keepNext/>
        <w:keepLines/>
        <w:spacing w:after="0" w:line="240" w:lineRule="auto"/>
        <w:ind w:right="-15"/>
        <w:outlineLvl w:val="0"/>
        <w:rPr>
          <w:rFonts w:ascii="Constantia" w:eastAsia="Times New Roman" w:hAnsi="Constantia" w:cs="Times New Roman"/>
          <w:b/>
          <w:color w:val="000000"/>
          <w:sz w:val="24"/>
          <w:szCs w:val="24"/>
        </w:rPr>
      </w:pPr>
    </w:p>
    <w:p w:rsidR="008745AA" w:rsidRPr="008745AA" w:rsidRDefault="008745AA" w:rsidP="008745AA">
      <w:pPr>
        <w:keepNext/>
        <w:keepLines/>
        <w:spacing w:after="0" w:line="240" w:lineRule="auto"/>
        <w:ind w:left="10" w:right="-15" w:hanging="10"/>
        <w:outlineLvl w:val="0"/>
        <w:rPr>
          <w:rFonts w:ascii="Constantia" w:eastAsia="Times New Roman" w:hAnsi="Constantia" w:cs="Times New Roman"/>
          <w:b/>
          <w:color w:val="000000"/>
          <w:sz w:val="24"/>
          <w:szCs w:val="24"/>
        </w:rPr>
      </w:pPr>
    </w:p>
    <w:p w:rsidR="008745AA" w:rsidRPr="008745AA" w:rsidRDefault="008745AA" w:rsidP="008745AA">
      <w:pPr>
        <w:keepNext/>
        <w:keepLines/>
        <w:spacing w:after="0" w:line="240" w:lineRule="auto"/>
        <w:ind w:left="10" w:right="-15" w:hanging="10"/>
        <w:outlineLvl w:val="0"/>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br w:type="column"/>
      </w:r>
      <w:bookmarkStart w:id="1" w:name="_Toc6414535"/>
    </w:p>
    <w:p w:rsidR="008745AA" w:rsidRPr="008745AA" w:rsidRDefault="008745AA" w:rsidP="008745AA">
      <w:pPr>
        <w:keepNext/>
        <w:keepLines/>
        <w:spacing w:after="0" w:line="240" w:lineRule="auto"/>
        <w:ind w:left="10" w:right="-15" w:hanging="10"/>
        <w:outlineLvl w:val="0"/>
        <w:rPr>
          <w:rFonts w:ascii="Constantia" w:eastAsia="Times New Roman" w:hAnsi="Constantia" w:cs="Times New Roman"/>
          <w:b/>
          <w:color w:val="000000"/>
          <w:sz w:val="24"/>
          <w:szCs w:val="24"/>
        </w:rPr>
      </w:pPr>
      <w:r w:rsidRPr="008745AA">
        <w:rPr>
          <w:rFonts w:ascii="Constantia" w:eastAsia="Times New Roman" w:hAnsi="Constantia" w:cs="Times New Roman"/>
          <w:b/>
          <w:color w:val="000000"/>
          <w:sz w:val="24"/>
          <w:szCs w:val="24"/>
        </w:rPr>
        <w:t xml:space="preserve">4. </w:t>
      </w:r>
      <w:r w:rsidRPr="008745AA">
        <w:rPr>
          <w:rFonts w:ascii="Constantia" w:eastAsia="Times New Roman" w:hAnsi="Constantia" w:cs="Times New Roman"/>
          <w:b/>
          <w:color w:val="000000"/>
          <w:sz w:val="24"/>
          <w:szCs w:val="24"/>
        </w:rPr>
        <w:tab/>
        <w:t>PERFORMANCE SECURITY FORM</w:t>
      </w:r>
      <w:bookmarkEnd w:id="1"/>
      <w:r w:rsidRPr="008745AA">
        <w:rPr>
          <w:rFonts w:ascii="Constantia" w:eastAsia="Times New Roman" w:hAnsi="Constantia" w:cs="Times New Roman"/>
          <w:b/>
          <w:color w:val="000000"/>
          <w:sz w:val="24"/>
          <w:szCs w:val="24"/>
        </w:rPr>
        <w:t xml:space="preserve"> </w:t>
      </w:r>
    </w:p>
    <w:p w:rsidR="008745AA" w:rsidRPr="008745AA" w:rsidRDefault="008745AA" w:rsidP="008745AA">
      <w:pPr>
        <w:spacing w:after="0" w:line="240"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To: …………………………………………………………………………………………….. [Name of NACC] </w:t>
      </w:r>
    </w:p>
    <w:p w:rsidR="008745AA" w:rsidRPr="008745AA" w:rsidRDefault="008745AA" w:rsidP="008745AA">
      <w:pPr>
        <w:spacing w:after="0" w:line="240"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WHEREAS……………………………….[name of tenderer] </w:t>
      </w:r>
    </w:p>
    <w:p w:rsidR="008745AA" w:rsidRPr="008745AA" w:rsidRDefault="008745AA" w:rsidP="008745AA">
      <w:pPr>
        <w:spacing w:after="0" w:line="240"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(Hereinafter called “the tenderer”) has undertaken, in pursuance of Contract No.___________[reference number of the contract] dated _______________20______to </w:t>
      </w:r>
    </w:p>
    <w:p w:rsidR="008745AA" w:rsidRPr="008745AA" w:rsidRDefault="008745AA" w:rsidP="008745AA">
      <w:pPr>
        <w:spacing w:after="316" w:line="246" w:lineRule="auto"/>
        <w:ind w:left="4" w:firstLine="9"/>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Supply…………………………………………………………………………………….. </w:t>
      </w:r>
    </w:p>
    <w:p w:rsidR="008745AA" w:rsidRPr="008745AA" w:rsidRDefault="008745AA" w:rsidP="008745AA">
      <w:pPr>
        <w:spacing w:after="318" w:line="246" w:lineRule="auto"/>
        <w:ind w:left="4" w:firstLine="9"/>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[Description services](Hereinafter called “the contract”) </w:t>
      </w:r>
    </w:p>
    <w:p w:rsidR="008745AA" w:rsidRPr="008745AA" w:rsidRDefault="008745AA" w:rsidP="008745AA">
      <w:pPr>
        <w:spacing w:after="318" w:line="246" w:lineRule="auto"/>
        <w:ind w:left="4" w:firstLine="9"/>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AND WHEREAS it bas been stipulated by you in the said Contract that the tenderer shall furnish you with a bank guarantee by a reputable bank for the sum specified therein as security for compliance with the Tenderer’s performance obligations in accordance with the Contract.  </w:t>
      </w:r>
    </w:p>
    <w:p w:rsidR="008745AA" w:rsidRPr="008745AA" w:rsidRDefault="008745AA" w:rsidP="008745AA">
      <w:pPr>
        <w:spacing w:after="315" w:line="246" w:lineRule="auto"/>
        <w:ind w:left="4" w:firstLine="9"/>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AND WHEREAS we have agreed to give the tenderer a guarantee:  </w:t>
      </w:r>
    </w:p>
    <w:p w:rsidR="008745AA" w:rsidRPr="008745AA" w:rsidRDefault="008745AA" w:rsidP="008745AA">
      <w:pPr>
        <w:spacing w:after="40" w:line="246" w:lineRule="auto"/>
        <w:ind w:left="4" w:firstLine="9"/>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THEREFORE WE hereby affirm that we are Guarantors and responsible to you, on behalf of the tenderer, up to a total of ……………………………………………………. </w:t>
      </w:r>
    </w:p>
    <w:p w:rsidR="008745AA" w:rsidRPr="008745AA" w:rsidRDefault="008745AA" w:rsidP="008745AA">
      <w:pPr>
        <w:spacing w:after="318" w:line="246" w:lineRule="auto"/>
        <w:ind w:left="4" w:firstLine="9"/>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[amount of the guarantee in words and figures], </w:t>
      </w:r>
    </w:p>
    <w:p w:rsidR="008745AA" w:rsidRPr="008745AA" w:rsidRDefault="008745AA" w:rsidP="008745AA">
      <w:pPr>
        <w:spacing w:after="316" w:line="244" w:lineRule="auto"/>
        <w:ind w:left="-15" w:right="-12" w:firstLine="9"/>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and we undertake to pay you, upon your first written demand declaring the tenderer to be in default under the Contract and without cavil or argument, any sum or sums within the </w:t>
      </w:r>
      <w:r w:rsidRPr="008745AA">
        <w:rPr>
          <w:rFonts w:ascii="Constantia" w:eastAsia="Maiandra GD" w:hAnsi="Constantia" w:cs="Maiandra GD"/>
          <w:color w:val="000000"/>
          <w:sz w:val="24"/>
          <w:szCs w:val="24"/>
        </w:rPr>
        <w:tab/>
        <w:t xml:space="preserve">limits </w:t>
      </w:r>
      <w:r w:rsidRPr="008745AA">
        <w:rPr>
          <w:rFonts w:ascii="Constantia" w:eastAsia="Maiandra GD" w:hAnsi="Constantia" w:cs="Maiandra GD"/>
          <w:color w:val="000000"/>
          <w:sz w:val="24"/>
          <w:szCs w:val="24"/>
        </w:rPr>
        <w:tab/>
        <w:t xml:space="preserve">of </w:t>
      </w:r>
      <w:r w:rsidRPr="008745AA">
        <w:rPr>
          <w:rFonts w:ascii="Constantia" w:eastAsia="Maiandra GD" w:hAnsi="Constantia" w:cs="Maiandra GD"/>
          <w:color w:val="000000"/>
          <w:sz w:val="24"/>
          <w:szCs w:val="24"/>
        </w:rPr>
        <w:tab/>
        <w:t xml:space="preserve">……………………….. [amount of guarantee] as aforesaid, without your needing to prove or to show grounds or reasons for your demand or the sum specified therein.  </w:t>
      </w:r>
    </w:p>
    <w:p w:rsidR="008745AA" w:rsidRPr="008745AA" w:rsidRDefault="008745AA" w:rsidP="008745AA">
      <w:pPr>
        <w:spacing w:after="40" w:line="246" w:lineRule="auto"/>
        <w:ind w:left="4" w:firstLine="9"/>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This guarantee is valid until the _____ day of 20 </w:t>
      </w:r>
    </w:p>
    <w:p w:rsidR="008745AA" w:rsidRPr="008745AA" w:rsidRDefault="008745AA" w:rsidP="008745AA">
      <w:pPr>
        <w:spacing w:after="318" w:line="246" w:lineRule="auto"/>
        <w:ind w:left="4" w:right="482" w:firstLine="9"/>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__________________________________________________________________ Signature and seal of the Guarantors  </w:t>
      </w:r>
    </w:p>
    <w:p w:rsidR="008745AA" w:rsidRPr="008745AA" w:rsidRDefault="008745AA" w:rsidP="008745AA">
      <w:pPr>
        <w:spacing w:after="310" w:line="246" w:lineRule="auto"/>
        <w:ind w:left="4" w:right="455" w:firstLine="9"/>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____________________________________________________________________ [name of bank or financial institution]  </w:t>
      </w:r>
    </w:p>
    <w:p w:rsidR="008745AA" w:rsidRPr="008745AA" w:rsidRDefault="008745AA" w:rsidP="008745AA">
      <w:pPr>
        <w:spacing w:after="310" w:line="246" w:lineRule="auto"/>
        <w:ind w:left="14" w:right="1674" w:hanging="10"/>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____________________________________________________________________ [address]  </w:t>
      </w:r>
    </w:p>
    <w:p w:rsidR="008745AA" w:rsidRPr="008745AA" w:rsidRDefault="008745AA" w:rsidP="008745AA">
      <w:pPr>
        <w:spacing w:after="310" w:line="246" w:lineRule="auto"/>
        <w:ind w:left="14" w:right="1731" w:hanging="10"/>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______________________________________________________________________ [date]  </w:t>
      </w:r>
    </w:p>
    <w:p w:rsidR="008745AA" w:rsidRPr="008745AA" w:rsidRDefault="008745AA" w:rsidP="008745AA">
      <w:pPr>
        <w:spacing w:after="519" w:line="246" w:lineRule="auto"/>
        <w:ind w:left="14" w:right="3" w:hanging="10"/>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(Amend accordingly if provided by Insurance Company)</w:t>
      </w:r>
    </w:p>
    <w:p w:rsidR="008745AA" w:rsidRPr="008745AA" w:rsidRDefault="008745AA" w:rsidP="008745AA">
      <w:pPr>
        <w:spacing w:after="519" w:line="246" w:lineRule="auto"/>
        <w:ind w:right="3"/>
        <w:rPr>
          <w:rFonts w:ascii="Constantia" w:hAnsi="Constantia"/>
          <w:sz w:val="24"/>
          <w:szCs w:val="24"/>
        </w:rPr>
      </w:pPr>
      <w:r w:rsidRPr="008745AA">
        <w:rPr>
          <w:rFonts w:ascii="Constantia" w:hAnsi="Constantia"/>
          <w:sz w:val="24"/>
          <w:szCs w:val="24"/>
        </w:rPr>
        <w:br w:type="column"/>
      </w:r>
      <w:r w:rsidRPr="008745AA">
        <w:rPr>
          <w:rFonts w:ascii="Constantia" w:hAnsi="Constantia"/>
          <w:sz w:val="24"/>
          <w:szCs w:val="24"/>
        </w:rPr>
        <w:lastRenderedPageBreak/>
        <w:t>5.</w:t>
      </w:r>
      <w:r w:rsidRPr="008745AA">
        <w:rPr>
          <w:rFonts w:ascii="Constantia" w:hAnsi="Constantia"/>
          <w:b/>
          <w:sz w:val="24"/>
          <w:szCs w:val="24"/>
        </w:rPr>
        <w:t>REPUBLIC OF KENYA</w:t>
      </w:r>
    </w:p>
    <w:p w:rsidR="008745AA" w:rsidRPr="008745AA" w:rsidRDefault="008745AA" w:rsidP="008745AA">
      <w:pPr>
        <w:tabs>
          <w:tab w:val="center" w:pos="4153"/>
          <w:tab w:val="right" w:pos="8306"/>
        </w:tabs>
        <w:spacing w:after="19" w:line="360" w:lineRule="auto"/>
        <w:jc w:val="both"/>
        <w:rPr>
          <w:rFonts w:ascii="Constantia" w:eastAsia="Maiandra GD" w:hAnsi="Constantia" w:cs="Maiandra GD"/>
          <w:b/>
          <w:color w:val="000000"/>
          <w:sz w:val="24"/>
          <w:szCs w:val="24"/>
        </w:rPr>
      </w:pPr>
      <w:r w:rsidRPr="008745AA">
        <w:rPr>
          <w:rFonts w:ascii="Constantia" w:eastAsia="Maiandra GD" w:hAnsi="Constantia" w:cs="Maiandra GD"/>
          <w:b/>
          <w:color w:val="000000"/>
          <w:sz w:val="24"/>
          <w:szCs w:val="24"/>
          <w:lang w:val="en-AU"/>
        </w:rPr>
        <w:t>PUBLIC PROCUREMENT REGULATORY AUTHORITY (PPRA)</w:t>
      </w:r>
    </w:p>
    <w:p w:rsidR="008745AA" w:rsidRPr="008745AA" w:rsidRDefault="008745AA" w:rsidP="008745AA">
      <w:pPr>
        <w:keepNext/>
        <w:keepLines/>
        <w:spacing w:before="40" w:after="0" w:line="244" w:lineRule="auto"/>
        <w:ind w:left="4" w:firstLine="7"/>
        <w:jc w:val="both"/>
        <w:outlineLvl w:val="1"/>
        <w:rPr>
          <w:rFonts w:ascii="Constantia" w:eastAsiaTheme="majorEastAsia" w:hAnsi="Constantia" w:cstheme="majorBidi"/>
          <w:color w:val="2E74B5" w:themeColor="accent1" w:themeShade="BF"/>
          <w:sz w:val="24"/>
          <w:szCs w:val="24"/>
          <w:lang w:val="en-AU"/>
        </w:rPr>
      </w:pPr>
      <w:bookmarkStart w:id="2" w:name="_Toc6414536"/>
      <w:r w:rsidRPr="008745AA">
        <w:rPr>
          <w:rFonts w:ascii="Constantia" w:eastAsiaTheme="majorEastAsia" w:hAnsi="Constantia" w:cstheme="majorBidi"/>
          <w:color w:val="2E74B5" w:themeColor="accent1" w:themeShade="BF"/>
          <w:sz w:val="24"/>
          <w:szCs w:val="24"/>
          <w:lang w:val="en-AU"/>
        </w:rPr>
        <w:t xml:space="preserve">FORM SD1: </w:t>
      </w:r>
      <w:r w:rsidRPr="008745AA">
        <w:rPr>
          <w:rFonts w:ascii="Constantia" w:eastAsiaTheme="majorEastAsia" w:hAnsi="Constantia" w:cstheme="majorBidi"/>
          <w:color w:val="2E74B5" w:themeColor="accent1" w:themeShade="BF"/>
          <w:sz w:val="24"/>
          <w:szCs w:val="24"/>
        </w:rPr>
        <w:t>Self-Declaration That The Person/Tenderer Is Not Debarred In The Matter Of The Public Procurement And Asset Disposal Act 2015.</w:t>
      </w:r>
      <w:bookmarkEnd w:id="2"/>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I, …………………………………….of P. O. Box ………………………. being a resident of </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 in the Republic of ------ do hereby make a statement as </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follows:-</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1. THAT I am the Company Secretary/ Chief Executive/Managing Director/Principal Officer/Director of ………....</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 (insert name of the Company) who is a Bidder in respect of </w:t>
      </w:r>
      <w:r w:rsidRPr="008745AA">
        <w:rPr>
          <w:rFonts w:ascii="Constantia" w:eastAsia="Maiandra GD" w:hAnsi="Constantia" w:cs="Maiandra GD"/>
          <w:b/>
          <w:bCs/>
          <w:color w:val="000000"/>
          <w:sz w:val="24"/>
          <w:szCs w:val="24"/>
        </w:rPr>
        <w:t xml:space="preserve">Tender No. ………………….. </w:t>
      </w:r>
      <w:r w:rsidRPr="008745AA">
        <w:rPr>
          <w:rFonts w:ascii="Constantia" w:eastAsia="Maiandra GD" w:hAnsi="Constantia" w:cs="Maiandra GD"/>
          <w:color w:val="000000"/>
          <w:sz w:val="24"/>
          <w:szCs w:val="24"/>
        </w:rPr>
        <w:t>for ……………………..(insert tender title/description) for ……………………..( insert name of the Procuring entity) and duly authorized and competent to make this statement.</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2. THAT the aforesaid Bidder, its Directors and subcontractors have not been debarred from participating in procurement proceeding under Part IV of the Act.</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3. THAT what is deponed to hereinabove is true to the best of my knowledge, information and belief.</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 ………………………</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(Title)                                         (Signature)                             (Date)</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Bidder Official Stamp </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br w:type="column"/>
      </w:r>
    </w:p>
    <w:p w:rsidR="008745AA" w:rsidRPr="008745AA" w:rsidRDefault="008745AA" w:rsidP="008745AA">
      <w:pPr>
        <w:tabs>
          <w:tab w:val="center" w:pos="4153"/>
          <w:tab w:val="right" w:pos="8306"/>
        </w:tabs>
        <w:spacing w:after="19" w:line="360" w:lineRule="auto"/>
        <w:ind w:left="450"/>
        <w:contextualSpacing/>
        <w:jc w:val="both"/>
        <w:rPr>
          <w:rFonts w:ascii="Constantia" w:eastAsia="Maiandra GD" w:hAnsi="Constantia" w:cs="Maiandra GD"/>
          <w:b/>
          <w:color w:val="000000"/>
          <w:sz w:val="24"/>
          <w:szCs w:val="24"/>
        </w:rPr>
      </w:pPr>
      <w:r w:rsidRPr="008745AA">
        <w:rPr>
          <w:rFonts w:ascii="Constantia" w:eastAsia="Maiandra GD" w:hAnsi="Constantia" w:cs="Maiandra GD"/>
          <w:b/>
          <w:color w:val="000000"/>
          <w:sz w:val="24"/>
          <w:szCs w:val="24"/>
        </w:rPr>
        <w:t>6.REPUBLIC OF KENYA</w:t>
      </w:r>
    </w:p>
    <w:p w:rsidR="008745AA" w:rsidRPr="008745AA" w:rsidRDefault="008745AA" w:rsidP="008745AA">
      <w:pPr>
        <w:tabs>
          <w:tab w:val="center" w:pos="4153"/>
          <w:tab w:val="right" w:pos="8306"/>
        </w:tabs>
        <w:spacing w:after="19" w:line="360" w:lineRule="auto"/>
        <w:ind w:left="4" w:firstLine="7"/>
        <w:jc w:val="center"/>
        <w:rPr>
          <w:rFonts w:ascii="Constantia" w:eastAsia="Maiandra GD" w:hAnsi="Constantia" w:cs="Maiandra GD"/>
          <w:b/>
          <w:color w:val="000000"/>
          <w:sz w:val="24"/>
          <w:szCs w:val="24"/>
        </w:rPr>
      </w:pPr>
      <w:r w:rsidRPr="008745AA">
        <w:rPr>
          <w:rFonts w:ascii="Constantia" w:eastAsia="Maiandra GD" w:hAnsi="Constantia" w:cs="Maiandra GD"/>
          <w:b/>
          <w:color w:val="000000"/>
          <w:sz w:val="24"/>
          <w:szCs w:val="24"/>
          <w:lang w:val="en-AU"/>
        </w:rPr>
        <w:t>PUBLIC PROCUREMENT REGULATORY AUTHORITY (PPRA)</w:t>
      </w:r>
    </w:p>
    <w:p w:rsidR="008745AA" w:rsidRPr="008745AA" w:rsidRDefault="008745AA" w:rsidP="008745AA">
      <w:pPr>
        <w:keepNext/>
        <w:keepLines/>
        <w:spacing w:before="40" w:after="0" w:line="244" w:lineRule="auto"/>
        <w:jc w:val="both"/>
        <w:outlineLvl w:val="1"/>
        <w:rPr>
          <w:rFonts w:ascii="Constantia" w:eastAsiaTheme="majorEastAsia" w:hAnsi="Constantia" w:cstheme="majorBidi"/>
          <w:color w:val="2E74B5" w:themeColor="accent1" w:themeShade="BF"/>
          <w:sz w:val="24"/>
          <w:szCs w:val="24"/>
          <w:lang w:val="en-AU"/>
        </w:rPr>
      </w:pPr>
      <w:bookmarkStart w:id="3" w:name="_Toc6414537"/>
      <w:r w:rsidRPr="008745AA">
        <w:rPr>
          <w:rFonts w:ascii="Constantia" w:eastAsiaTheme="majorEastAsia" w:hAnsi="Constantia" w:cstheme="majorBidi"/>
          <w:color w:val="2E74B5" w:themeColor="accent1" w:themeShade="BF"/>
          <w:sz w:val="24"/>
          <w:szCs w:val="24"/>
          <w:lang w:val="en-AU"/>
        </w:rPr>
        <w:t xml:space="preserve">FORM SD2: </w:t>
      </w:r>
      <w:r w:rsidRPr="008745AA">
        <w:rPr>
          <w:rFonts w:ascii="Constantia" w:eastAsiaTheme="majorEastAsia" w:hAnsi="Constantia" w:cstheme="majorBidi"/>
          <w:color w:val="000000"/>
          <w:sz w:val="24"/>
          <w:szCs w:val="24"/>
        </w:rPr>
        <w:t xml:space="preserve">Self-Declaration Forms   (r 62): </w:t>
      </w:r>
      <w:r w:rsidRPr="008745AA">
        <w:rPr>
          <w:rFonts w:ascii="Constantia" w:eastAsiaTheme="majorEastAsia" w:hAnsi="Constantia" w:cstheme="majorBidi"/>
          <w:color w:val="2E74B5" w:themeColor="accent1" w:themeShade="BF"/>
          <w:sz w:val="24"/>
          <w:szCs w:val="24"/>
        </w:rPr>
        <w:t>self-declaration that the person/tenderer will not engage in any corrupt or fraudulent practice.</w:t>
      </w:r>
      <w:bookmarkEnd w:id="3"/>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b/>
          <w:color w:val="000000"/>
          <w:sz w:val="24"/>
          <w:szCs w:val="24"/>
        </w:rPr>
      </w:pPr>
    </w:p>
    <w:p w:rsidR="008745AA" w:rsidRPr="008745AA" w:rsidRDefault="008745AA" w:rsidP="008745AA">
      <w:pPr>
        <w:autoSpaceDE w:val="0"/>
        <w:autoSpaceDN w:val="0"/>
        <w:adjustRightInd w:val="0"/>
        <w:spacing w:after="19" w:line="244" w:lineRule="auto"/>
        <w:jc w:val="both"/>
        <w:rPr>
          <w:rFonts w:ascii="Constantia" w:eastAsia="Maiandra GD" w:hAnsi="Constantia" w:cs="Maiandra GD"/>
          <w:b/>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I, …………………………………….of P. O. Box ………………………. being a resident of </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in the Republic of ------ do hereby make a statement as  follows:-</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1. THAT I am the Chief Executive/Managing Director/Principal Officer/Director of ………....</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 (insert name of the Company) who is a Bidder in respect of </w:t>
      </w:r>
      <w:r w:rsidRPr="008745AA">
        <w:rPr>
          <w:rFonts w:ascii="Constantia" w:eastAsia="Maiandra GD" w:hAnsi="Constantia" w:cs="Maiandra GD"/>
          <w:b/>
          <w:bCs/>
          <w:color w:val="000000"/>
          <w:sz w:val="24"/>
          <w:szCs w:val="24"/>
        </w:rPr>
        <w:t xml:space="preserve">Tender No. ………………….. </w:t>
      </w:r>
      <w:r w:rsidRPr="008745AA">
        <w:rPr>
          <w:rFonts w:ascii="Constantia" w:eastAsia="Maiandra GD" w:hAnsi="Constantia" w:cs="Maiandra GD"/>
          <w:color w:val="000000"/>
          <w:sz w:val="24"/>
          <w:szCs w:val="24"/>
        </w:rPr>
        <w:t>for ……………………..(insert tender title/description) for ……………………..( insert name of the Procuring entity) and duly authorized and competent to make this statement.</w:t>
      </w:r>
    </w:p>
    <w:p w:rsidR="008745AA" w:rsidRPr="008745AA" w:rsidRDefault="008745AA" w:rsidP="008745AA">
      <w:pPr>
        <w:autoSpaceDE w:val="0"/>
        <w:autoSpaceDN w:val="0"/>
        <w:adjustRightInd w:val="0"/>
        <w:spacing w:after="19" w:line="244" w:lineRule="auto"/>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2. THAT the aforesaid Bidder, its servants and/or agents /subcontractors will not engage in any corrupt or fraudulent practice and has not been requested to pay any inducement to any member of the Board, Management, Staff and/or employees and/or agents of ……………………..( insert name of the Procuring entity) which is the procuring entity.</w:t>
      </w:r>
    </w:p>
    <w:p w:rsidR="008745AA" w:rsidRPr="008745AA" w:rsidRDefault="008745AA" w:rsidP="008745AA">
      <w:pPr>
        <w:autoSpaceDE w:val="0"/>
        <w:autoSpaceDN w:val="0"/>
        <w:adjustRightInd w:val="0"/>
        <w:spacing w:after="19" w:line="244" w:lineRule="auto"/>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3. THAT the aforesaid Bidder, its servants and/or agents /subcontractors have not offered any inducement to any member of the Board, Management, Staff and/or employees and/or agents of ……………………..(name of the procuring entity)</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4. THAT the aforesaid Bidder will not engage /has not engaged in any corrosive practice with other bidders participating in the subject tender </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5. THAT what is deponed to hereinabove is true to the best of my knowledge information and belief.</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 ………………………</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(Title)                                         (Signature)                             (Date)</w:t>
      </w:r>
    </w:p>
    <w:p w:rsidR="008745AA" w:rsidRPr="008745AA" w:rsidRDefault="008745AA" w:rsidP="008745AA">
      <w:pPr>
        <w:autoSpaceDE w:val="0"/>
        <w:autoSpaceDN w:val="0"/>
        <w:adjustRightInd w:val="0"/>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Bidder’s Official Stamp </w:t>
      </w:r>
    </w:p>
    <w:p w:rsidR="008745AA" w:rsidRPr="008745AA" w:rsidRDefault="008745AA" w:rsidP="008745AA">
      <w:pPr>
        <w:keepNext/>
        <w:keepLines/>
        <w:spacing w:before="40" w:line="244" w:lineRule="auto"/>
        <w:ind w:left="360"/>
        <w:contextualSpacing/>
        <w:jc w:val="both"/>
        <w:outlineLvl w:val="1"/>
        <w:rPr>
          <w:rFonts w:ascii="Constantia" w:eastAsiaTheme="majorEastAsia" w:hAnsi="Constantia" w:cstheme="majorBidi"/>
          <w:color w:val="2E74B5" w:themeColor="accent1" w:themeShade="BF"/>
          <w:sz w:val="24"/>
          <w:szCs w:val="24"/>
        </w:rPr>
      </w:pPr>
      <w:r w:rsidRPr="008745AA">
        <w:rPr>
          <w:rFonts w:ascii="Constantia" w:eastAsia="Maiandra GD" w:hAnsi="Constantia" w:cs="Maiandra GD"/>
          <w:i/>
          <w:color w:val="000000"/>
          <w:sz w:val="24"/>
          <w:szCs w:val="24"/>
        </w:rPr>
        <w:br w:type="column"/>
      </w:r>
      <w:bookmarkStart w:id="4" w:name="_Toc6414538"/>
      <w:r w:rsidRPr="008745AA">
        <w:rPr>
          <w:rFonts w:ascii="Constantia" w:eastAsia="Maiandra GD" w:hAnsi="Constantia" w:cs="Maiandra GD"/>
          <w:i/>
          <w:color w:val="000000"/>
          <w:sz w:val="24"/>
          <w:szCs w:val="24"/>
        </w:rPr>
        <w:lastRenderedPageBreak/>
        <w:t>7.</w:t>
      </w:r>
      <w:r w:rsidRPr="008745AA">
        <w:rPr>
          <w:rFonts w:ascii="Constantia" w:eastAsiaTheme="majorEastAsia" w:hAnsi="Constantia" w:cstheme="majorBidi"/>
          <w:color w:val="2E74B5" w:themeColor="accent1" w:themeShade="BF"/>
          <w:sz w:val="24"/>
          <w:szCs w:val="24"/>
        </w:rPr>
        <w:t xml:space="preserve">BANK DETAILS FORM- </w:t>
      </w:r>
      <w:bookmarkEnd w:id="4"/>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Provide the following bank details for electronic transfer purposes</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Name of the Bidder:………………………………………………………………………………………………………</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Bank Name</w:t>
      </w:r>
      <w:r w:rsidRPr="008745AA">
        <w:rPr>
          <w:rFonts w:ascii="Constantia" w:eastAsia="Maiandra GD" w:hAnsi="Constantia" w:cs="Maiandra GD"/>
          <w:color w:val="000000"/>
          <w:sz w:val="24"/>
          <w:szCs w:val="24"/>
        </w:rPr>
        <w:tab/>
        <w:t xml:space="preserve">:…………………………………………………………………………………………………………… </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Bank branch name</w:t>
      </w:r>
      <w:r w:rsidRPr="008745AA">
        <w:rPr>
          <w:rFonts w:ascii="Constantia" w:eastAsia="Maiandra GD" w:hAnsi="Constantia" w:cs="Maiandra GD"/>
          <w:color w:val="000000"/>
          <w:sz w:val="24"/>
          <w:szCs w:val="24"/>
        </w:rPr>
        <w:tab/>
        <w:t>;………………………………………………………………………………………………….</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Bank code</w:t>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t>:………………………………………………………………………………………………….</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Bank account</w:t>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t>:………………………………………………………………………………………………….</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PIN Number</w:t>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t>:………………………………………………………………………………………………….</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VAT Number</w:t>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t>:………………………………………………………………………………………………….</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Bank signatory(s) </w:t>
      </w:r>
      <w:r w:rsidRPr="008745AA">
        <w:rPr>
          <w:rFonts w:ascii="Constantia" w:eastAsia="Maiandra GD" w:hAnsi="Constantia" w:cs="Maiandra GD"/>
          <w:color w:val="000000"/>
          <w:sz w:val="24"/>
          <w:szCs w:val="24"/>
        </w:rPr>
        <w:tab/>
        <w:t>:………………………………………………………………………………………………</w:t>
      </w:r>
    </w:p>
    <w:p w:rsidR="008745AA" w:rsidRPr="008745AA" w:rsidRDefault="008745AA" w:rsidP="008745AA">
      <w:pPr>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t xml:space="preserve">                       </w:t>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t>…………………………………………………………………………………………………</w:t>
      </w:r>
    </w:p>
    <w:p w:rsidR="008745AA" w:rsidRPr="008745AA" w:rsidRDefault="008745AA" w:rsidP="008745AA">
      <w:pPr>
        <w:tabs>
          <w:tab w:val="left" w:pos="2100"/>
          <w:tab w:val="left" w:pos="7758"/>
          <w:tab w:val="left" w:pos="8658"/>
          <w:tab w:val="left" w:pos="9378"/>
          <w:tab w:val="left" w:pos="10548"/>
          <w:tab w:val="left" w:pos="11268"/>
          <w:tab w:val="left" w:pos="12168"/>
        </w:tabs>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r w:rsidRPr="008745AA">
        <w:rPr>
          <w:rFonts w:ascii="Constantia" w:eastAsia="Maiandra GD" w:hAnsi="Constantia" w:cs="Maiandra GD"/>
          <w:color w:val="000000"/>
          <w:sz w:val="24"/>
          <w:szCs w:val="24"/>
        </w:rPr>
        <w:tab/>
      </w:r>
    </w:p>
    <w:p w:rsidR="008745AA" w:rsidRPr="008745AA" w:rsidRDefault="008745AA" w:rsidP="008745AA">
      <w:pPr>
        <w:tabs>
          <w:tab w:val="left" w:pos="2100"/>
          <w:tab w:val="left" w:pos="7758"/>
          <w:tab w:val="left" w:pos="8658"/>
          <w:tab w:val="left" w:pos="9378"/>
          <w:tab w:val="left" w:pos="10548"/>
          <w:tab w:val="left" w:pos="11268"/>
          <w:tab w:val="left" w:pos="12168"/>
        </w:tabs>
        <w:spacing w:after="19" w:line="244" w:lineRule="auto"/>
        <w:ind w:left="4" w:firstLine="7"/>
        <w:jc w:val="both"/>
        <w:rPr>
          <w:rFonts w:ascii="Constantia" w:eastAsia="Maiandra GD" w:hAnsi="Constantia" w:cs="Maiandra GD"/>
          <w:color w:val="000000"/>
          <w:sz w:val="24"/>
          <w:szCs w:val="24"/>
        </w:rPr>
      </w:pPr>
      <w:r w:rsidRPr="008745AA">
        <w:rPr>
          <w:rFonts w:ascii="Constantia" w:eastAsia="Maiandra GD" w:hAnsi="Constantia" w:cs="Maiandra GD"/>
          <w:color w:val="000000"/>
          <w:sz w:val="24"/>
          <w:szCs w:val="24"/>
        </w:rPr>
        <w:t xml:space="preserve"> </w:t>
      </w:r>
      <w:r w:rsidRPr="008745AA">
        <w:rPr>
          <w:rFonts w:ascii="Constantia" w:eastAsia="Maiandra GD" w:hAnsi="Constantia" w:cs="Maiandra GD"/>
          <w:color w:val="000000"/>
          <w:sz w:val="24"/>
          <w:szCs w:val="24"/>
        </w:rPr>
        <w:tab/>
      </w:r>
    </w:p>
    <w:p w:rsidR="008745AA" w:rsidRPr="008745AA" w:rsidRDefault="008745AA" w:rsidP="008745AA">
      <w:pPr>
        <w:tabs>
          <w:tab w:val="left" w:pos="2100"/>
          <w:tab w:val="left" w:pos="7758"/>
          <w:tab w:val="left" w:pos="8658"/>
          <w:tab w:val="left" w:pos="9378"/>
          <w:tab w:val="left" w:pos="10548"/>
          <w:tab w:val="left" w:pos="11268"/>
          <w:tab w:val="left" w:pos="12168"/>
        </w:tabs>
        <w:spacing w:after="19" w:line="244" w:lineRule="auto"/>
        <w:ind w:left="4" w:firstLine="7"/>
        <w:jc w:val="both"/>
        <w:rPr>
          <w:rFonts w:ascii="Constantia" w:eastAsia="Maiandra GD" w:hAnsi="Constantia" w:cs="Maiandra GD"/>
          <w:color w:val="000000"/>
          <w:sz w:val="18"/>
          <w:szCs w:val="18"/>
        </w:rPr>
      </w:pPr>
      <w:r w:rsidRPr="008745AA">
        <w:rPr>
          <w:rFonts w:ascii="Constantia" w:eastAsia="Maiandra GD" w:hAnsi="Constantia" w:cs="Maiandra GD"/>
          <w:color w:val="000000"/>
          <w:sz w:val="24"/>
          <w:szCs w:val="24"/>
        </w:rPr>
        <w:t>Signed/ date…………………………</w:t>
      </w:r>
    </w:p>
    <w:p w:rsidR="008745AA" w:rsidRPr="008745AA" w:rsidRDefault="008745AA" w:rsidP="008745AA">
      <w:pPr>
        <w:rPr>
          <w:rFonts w:ascii="Constantia" w:hAnsi="Constantia"/>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spacing w:after="0" w:line="240" w:lineRule="auto"/>
        <w:rPr>
          <w:rFonts w:ascii="Constantia" w:eastAsia="Times New Roman" w:hAnsi="Constantia" w:cs="Times New Roman"/>
          <w:sz w:val="24"/>
          <w:szCs w:val="24"/>
        </w:rPr>
      </w:pPr>
    </w:p>
    <w:p w:rsidR="008745AA" w:rsidRPr="008745AA" w:rsidRDefault="008745AA" w:rsidP="008745AA">
      <w:pPr>
        <w:rPr>
          <w:rFonts w:ascii="Constantia" w:hAnsi="Constantia"/>
        </w:rPr>
      </w:pPr>
    </w:p>
    <w:p w:rsidR="00931194" w:rsidRPr="008745AA" w:rsidRDefault="00931194">
      <w:pPr>
        <w:rPr>
          <w:rFonts w:ascii="Constantia" w:hAnsi="Constantia"/>
        </w:rPr>
      </w:pPr>
    </w:p>
    <w:sectPr w:rsidR="00931194" w:rsidRPr="008745AA">
      <w:footerReference w:type="even" r:id="rId11"/>
      <w:footerReference w:type="defaul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0F" w:rsidRDefault="009E5B0F" w:rsidP="008745AA">
      <w:pPr>
        <w:spacing w:after="0" w:line="240" w:lineRule="auto"/>
      </w:pPr>
      <w:r>
        <w:separator/>
      </w:r>
    </w:p>
  </w:endnote>
  <w:endnote w:type="continuationSeparator" w:id="0">
    <w:p w:rsidR="009E5B0F" w:rsidRDefault="009E5B0F" w:rsidP="00874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9A" w:rsidRDefault="0091629A" w:rsidP="00874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629A" w:rsidRDefault="0091629A" w:rsidP="008745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9A" w:rsidRDefault="0091629A" w:rsidP="00874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0908">
      <w:rPr>
        <w:rStyle w:val="PageNumber"/>
        <w:noProof/>
      </w:rPr>
      <w:t>2</w:t>
    </w:r>
    <w:r>
      <w:rPr>
        <w:rStyle w:val="PageNumber"/>
      </w:rPr>
      <w:fldChar w:fldCharType="end"/>
    </w:r>
  </w:p>
  <w:p w:rsidR="0091629A" w:rsidRPr="00A12C43" w:rsidRDefault="0091629A" w:rsidP="008745AA">
    <w:pPr>
      <w:pStyle w:val="Footer"/>
      <w:ind w:right="360"/>
      <w:jc w:val="center"/>
      <w:rPr>
        <w:color w:val="999999"/>
        <w:sz w:val="28"/>
        <w:szCs w:val="28"/>
        <w:bdr w:val="thinThickSmallGap" w:sz="24" w:space="0" w:color="auto" w:frame="1"/>
      </w:rPr>
    </w:pPr>
    <w:r>
      <w:rPr>
        <w:rFonts w:ascii="Arial Narrow" w:hAnsi="Arial Narrow"/>
        <w:b/>
        <w:color w:val="999999"/>
        <w:sz w:val="28"/>
        <w:szCs w:val="28"/>
        <w:bdr w:val="thinThickSmallGap" w:sz="24" w:space="0" w:color="auto" w:frame="1"/>
      </w:rPr>
      <w:t xml:space="preserve">NATIONAL AIDS CONTROL COUNCIL </w:t>
    </w:r>
  </w:p>
  <w:p w:rsidR="0091629A" w:rsidRDefault="0091629A" w:rsidP="00874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29A" w:rsidRPr="00A12C43" w:rsidRDefault="007922DE" w:rsidP="008745AA">
    <w:pPr>
      <w:pStyle w:val="Footer"/>
      <w:ind w:right="360"/>
      <w:jc w:val="center"/>
      <w:rPr>
        <w:color w:val="999999"/>
        <w:sz w:val="28"/>
        <w:szCs w:val="28"/>
        <w:bdr w:val="thinThickSmallGap" w:sz="24" w:space="0" w:color="auto" w:frame="1"/>
      </w:rPr>
    </w:pPr>
    <w:r>
      <w:rPr>
        <w:rFonts w:ascii="Arial Narrow" w:hAnsi="Arial Narrow"/>
        <w:b/>
        <w:color w:val="999999"/>
        <w:sz w:val="28"/>
        <w:szCs w:val="28"/>
        <w:bdr w:val="thinThickSmallGap" w:sz="24" w:space="0" w:color="auto" w:frame="1"/>
      </w:rPr>
      <w:t xml:space="preserve">NATIONAL AIDS CONTROL COUNCIL </w:t>
    </w:r>
  </w:p>
  <w:p w:rsidR="0091629A" w:rsidRPr="006408C1" w:rsidRDefault="0091629A" w:rsidP="00874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0F" w:rsidRDefault="009E5B0F" w:rsidP="008745AA">
      <w:pPr>
        <w:spacing w:after="0" w:line="240" w:lineRule="auto"/>
      </w:pPr>
      <w:r>
        <w:separator/>
      </w:r>
    </w:p>
  </w:footnote>
  <w:footnote w:type="continuationSeparator" w:id="0">
    <w:p w:rsidR="009E5B0F" w:rsidRDefault="009E5B0F" w:rsidP="008745AA">
      <w:pPr>
        <w:spacing w:after="0" w:line="240" w:lineRule="auto"/>
      </w:pPr>
      <w:r>
        <w:continuationSeparator/>
      </w:r>
    </w:p>
  </w:footnote>
  <w:footnote w:id="1">
    <w:p w:rsidR="0091629A" w:rsidRDefault="0091629A" w:rsidP="008745AA">
      <w:pPr>
        <w:pStyle w:val="FootnoteText"/>
      </w:pPr>
      <w:r>
        <w:rPr>
          <w:rStyle w:val="FootnoteReference"/>
        </w:rPr>
        <w:footnoteRef/>
      </w:r>
      <w:r>
        <w:t xml:space="preserve"> Fast-Track: Ending the AIDS Epidemic by 2030. UNAIDS, 2014.</w:t>
      </w:r>
    </w:p>
  </w:footnote>
  <w:footnote w:id="2">
    <w:p w:rsidR="0091629A" w:rsidRDefault="0091629A" w:rsidP="008745AA">
      <w:pPr>
        <w:pStyle w:val="FootnoteText"/>
      </w:pPr>
      <w:r>
        <w:rPr>
          <w:rStyle w:val="FootnoteReference"/>
        </w:rPr>
        <w:footnoteRef/>
      </w:r>
      <w:r>
        <w:t xml:space="preserve"> Kenya AIDS Strategic Framework 2014/15 – 2018/19. National AIDS Control Council. Nairobi, Kenya.</w:t>
      </w:r>
    </w:p>
  </w:footnote>
  <w:footnote w:id="3">
    <w:p w:rsidR="0091629A" w:rsidRDefault="0091629A" w:rsidP="008745AA">
      <w:pPr>
        <w:pStyle w:val="FootnoteText"/>
      </w:pPr>
      <w:r>
        <w:rPr>
          <w:rStyle w:val="FootnoteReference"/>
        </w:rPr>
        <w:footnoteRef/>
      </w:r>
      <w:r>
        <w:t xml:space="preserve"> Kenya HIV Estimates Report 2018, National AIDS Control Council. Nairobi, Kenya.</w:t>
      </w:r>
    </w:p>
  </w:footnote>
  <w:footnote w:id="4">
    <w:p w:rsidR="0091629A" w:rsidRDefault="0091629A" w:rsidP="008745AA">
      <w:pPr>
        <w:pStyle w:val="FootnoteText"/>
      </w:pPr>
      <w:r>
        <w:rPr>
          <w:rStyle w:val="FootnoteReference"/>
        </w:rPr>
        <w:footnoteRef/>
      </w:r>
      <w:r>
        <w:t xml:space="preserve"> Kenya HIV Prevention Response and Modes of Transmission Analysis, 2009. National AIDS Control Council, Nairobi, Kenya.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5542"/>
    <w:multiLevelType w:val="multilevel"/>
    <w:tmpl w:val="F6E8EA84"/>
    <w:lvl w:ilvl="0">
      <w:start w:val="2"/>
      <w:numFmt w:val="decimal"/>
      <w:lvlText w:val="%1"/>
      <w:lvlJc w:val="left"/>
      <w:pPr>
        <w:tabs>
          <w:tab w:val="num" w:pos="555"/>
        </w:tabs>
        <w:ind w:left="555" w:hanging="555"/>
      </w:pPr>
      <w:rPr>
        <w:rFonts w:hint="default"/>
      </w:rPr>
    </w:lvl>
    <w:lvl w:ilvl="1">
      <w:start w:val="8"/>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8AE3337"/>
    <w:multiLevelType w:val="hybridMultilevel"/>
    <w:tmpl w:val="AD74E5BC"/>
    <w:lvl w:ilvl="0" w:tplc="1440397A">
      <w:start w:val="1"/>
      <w:numFmt w:val="lowerLetter"/>
      <w:lvlText w:val="%1)"/>
      <w:lvlJc w:val="left"/>
      <w:pPr>
        <w:ind w:left="720" w:hanging="360"/>
      </w:pPr>
      <w:rPr>
        <w:rFonts w:ascii="Palatino Linotype" w:hAnsi="Palatino Linotype"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66B07"/>
    <w:multiLevelType w:val="hybridMultilevel"/>
    <w:tmpl w:val="AADE8328"/>
    <w:lvl w:ilvl="0" w:tplc="1BB2DD38">
      <w:start w:val="1"/>
      <w:numFmt w:val="lowerLetter"/>
      <w:lvlText w:val="(%1)"/>
      <w:lvlJc w:val="left"/>
      <w:pPr>
        <w:tabs>
          <w:tab w:val="num" w:pos="1080"/>
        </w:tabs>
        <w:ind w:left="1080" w:hanging="720"/>
      </w:pPr>
      <w:rPr>
        <w:rFonts w:hint="default"/>
      </w:rPr>
    </w:lvl>
    <w:lvl w:ilvl="1" w:tplc="327C4BC8">
      <w:start w:val="2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791C05"/>
    <w:multiLevelType w:val="multilevel"/>
    <w:tmpl w:val="2DACA3C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6131DD8"/>
    <w:multiLevelType w:val="hybridMultilevel"/>
    <w:tmpl w:val="B1E66C5A"/>
    <w:lvl w:ilvl="0" w:tplc="7292AB1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B42316"/>
    <w:multiLevelType w:val="multilevel"/>
    <w:tmpl w:val="67C202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5B66B99"/>
    <w:multiLevelType w:val="hybridMultilevel"/>
    <w:tmpl w:val="FD789E58"/>
    <w:lvl w:ilvl="0" w:tplc="84147A08">
      <w:start w:val="1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F11D6"/>
    <w:multiLevelType w:val="hybridMultilevel"/>
    <w:tmpl w:val="D3922D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21100E"/>
    <w:multiLevelType w:val="hybridMultilevel"/>
    <w:tmpl w:val="3B881C82"/>
    <w:lvl w:ilvl="0" w:tplc="60E0071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5F3C50"/>
    <w:multiLevelType w:val="hybridMultilevel"/>
    <w:tmpl w:val="4A8648A4"/>
    <w:lvl w:ilvl="0" w:tplc="7B1092E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245E40"/>
    <w:multiLevelType w:val="multilevel"/>
    <w:tmpl w:val="0B62EE1E"/>
    <w:lvl w:ilvl="0">
      <w:start w:val="2"/>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DF2327F"/>
    <w:multiLevelType w:val="hybridMultilevel"/>
    <w:tmpl w:val="2AC663C0"/>
    <w:lvl w:ilvl="0" w:tplc="D00CD750">
      <w:start w:val="1"/>
      <w:numFmt w:val="decimal"/>
      <w:lvlText w:val="%1.0"/>
      <w:lvlJc w:val="left"/>
      <w:pPr>
        <w:ind w:left="720" w:hanging="72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F62399"/>
    <w:multiLevelType w:val="hybridMultilevel"/>
    <w:tmpl w:val="0192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84449"/>
    <w:multiLevelType w:val="hybridMultilevel"/>
    <w:tmpl w:val="D9DC4AD2"/>
    <w:lvl w:ilvl="0" w:tplc="DC5895C0">
      <w:start w:val="1"/>
      <w:numFmt w:val="decimal"/>
      <w:lvlText w:val="%1."/>
      <w:lvlJc w:val="left"/>
      <w:pPr>
        <w:ind w:left="724"/>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1" w:tplc="66CAEB80">
      <w:start w:val="1"/>
      <w:numFmt w:val="lowerLetter"/>
      <w:lvlText w:val="(%2)"/>
      <w:lvlJc w:val="left"/>
      <w:pPr>
        <w:ind w:left="1459"/>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2" w:tplc="1716052E">
      <w:start w:val="1"/>
      <w:numFmt w:val="lowerRoman"/>
      <w:lvlText w:val="%3"/>
      <w:lvlJc w:val="left"/>
      <w:pPr>
        <w:ind w:left="1819"/>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3" w:tplc="36A49584">
      <w:start w:val="1"/>
      <w:numFmt w:val="decimal"/>
      <w:lvlText w:val="%4"/>
      <w:lvlJc w:val="left"/>
      <w:pPr>
        <w:ind w:left="2539"/>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4" w:tplc="886C3A1C">
      <w:start w:val="1"/>
      <w:numFmt w:val="lowerLetter"/>
      <w:lvlText w:val="%5"/>
      <w:lvlJc w:val="left"/>
      <w:pPr>
        <w:ind w:left="3259"/>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5" w:tplc="9A44B792">
      <w:start w:val="1"/>
      <w:numFmt w:val="lowerRoman"/>
      <w:lvlText w:val="%6"/>
      <w:lvlJc w:val="left"/>
      <w:pPr>
        <w:ind w:left="3979"/>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6" w:tplc="E12ABBEE">
      <w:start w:val="1"/>
      <w:numFmt w:val="decimal"/>
      <w:lvlText w:val="%7"/>
      <w:lvlJc w:val="left"/>
      <w:pPr>
        <w:ind w:left="4699"/>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7" w:tplc="49F48A06">
      <w:start w:val="1"/>
      <w:numFmt w:val="lowerLetter"/>
      <w:lvlText w:val="%8"/>
      <w:lvlJc w:val="left"/>
      <w:pPr>
        <w:ind w:left="5419"/>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lvl w:ilvl="8" w:tplc="79485724">
      <w:start w:val="1"/>
      <w:numFmt w:val="lowerRoman"/>
      <w:lvlText w:val="%9"/>
      <w:lvlJc w:val="left"/>
      <w:pPr>
        <w:ind w:left="6139"/>
      </w:pPr>
      <w:rPr>
        <w:rFonts w:ascii="Maiandra GD" w:eastAsia="Maiandra GD" w:hAnsi="Maiandra GD" w:cs="Maiandra GD"/>
        <w:b w:val="0"/>
        <w:i w:val="0"/>
        <w:strike w:val="0"/>
        <w:dstrike w:val="0"/>
        <w:color w:val="000000"/>
        <w:sz w:val="24"/>
        <w:u w:val="none" w:color="000000"/>
        <w:bdr w:val="none" w:sz="0" w:space="0" w:color="auto"/>
        <w:shd w:val="clear" w:color="auto" w:fill="auto"/>
        <w:vertAlign w:val="baseline"/>
      </w:rPr>
    </w:lvl>
  </w:abstractNum>
  <w:abstractNum w:abstractNumId="14" w15:restartNumberingAfterBreak="0">
    <w:nsid w:val="46E92948"/>
    <w:multiLevelType w:val="hybridMultilevel"/>
    <w:tmpl w:val="1D34C5A2"/>
    <w:lvl w:ilvl="0" w:tplc="FB660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02F7A"/>
    <w:multiLevelType w:val="hybridMultilevel"/>
    <w:tmpl w:val="596A9F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837D2D"/>
    <w:multiLevelType w:val="hybridMultilevel"/>
    <w:tmpl w:val="93745AEA"/>
    <w:lvl w:ilvl="0" w:tplc="83E4577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1422EF"/>
    <w:multiLevelType w:val="hybridMultilevel"/>
    <w:tmpl w:val="69AA0834"/>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4CD07DB6"/>
    <w:multiLevelType w:val="hybridMultilevel"/>
    <w:tmpl w:val="AD74E5BC"/>
    <w:lvl w:ilvl="0" w:tplc="1440397A">
      <w:start w:val="1"/>
      <w:numFmt w:val="lowerLetter"/>
      <w:lvlText w:val="%1)"/>
      <w:lvlJc w:val="left"/>
      <w:pPr>
        <w:ind w:left="720" w:hanging="360"/>
      </w:pPr>
      <w:rPr>
        <w:rFonts w:ascii="Palatino Linotype" w:hAnsi="Palatino Linotype"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3D5209"/>
    <w:multiLevelType w:val="multilevel"/>
    <w:tmpl w:val="BB72B7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54F047E"/>
    <w:multiLevelType w:val="hybridMultilevel"/>
    <w:tmpl w:val="AD74E5BC"/>
    <w:lvl w:ilvl="0" w:tplc="1440397A">
      <w:start w:val="1"/>
      <w:numFmt w:val="lowerLetter"/>
      <w:lvlText w:val="%1)"/>
      <w:lvlJc w:val="left"/>
      <w:pPr>
        <w:ind w:left="720" w:hanging="360"/>
      </w:pPr>
      <w:rPr>
        <w:rFonts w:ascii="Palatino Linotype" w:hAnsi="Palatino Linotype"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8D5CB5"/>
    <w:multiLevelType w:val="multilevel"/>
    <w:tmpl w:val="B614C54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FB1568F"/>
    <w:multiLevelType w:val="hybridMultilevel"/>
    <w:tmpl w:val="6DF015E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64087"/>
    <w:multiLevelType w:val="hybridMultilevel"/>
    <w:tmpl w:val="4AF636C0"/>
    <w:lvl w:ilvl="0" w:tplc="91ACF3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3F474B"/>
    <w:multiLevelType w:val="hybridMultilevel"/>
    <w:tmpl w:val="208AA9FE"/>
    <w:lvl w:ilvl="0" w:tplc="2F0C5A9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CA758A"/>
    <w:multiLevelType w:val="multilevel"/>
    <w:tmpl w:val="0682FFD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78069B8"/>
    <w:multiLevelType w:val="hybridMultilevel"/>
    <w:tmpl w:val="13B4679A"/>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32A63"/>
    <w:multiLevelType w:val="multilevel"/>
    <w:tmpl w:val="EB884AE0"/>
    <w:lvl w:ilvl="0">
      <w:start w:val="1"/>
      <w:numFmt w:val="bullet"/>
      <w:lvlText w:val=""/>
      <w:lvlJc w:val="left"/>
      <w:pPr>
        <w:ind w:left="1440" w:hanging="720"/>
      </w:pPr>
      <w:rPr>
        <w:rFonts w:ascii="Symbol" w:hAnsi="Symbol" w:hint="default"/>
      </w:rPr>
    </w:lvl>
    <w:lvl w:ilv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A6A3BAB"/>
    <w:multiLevelType w:val="hybridMultilevel"/>
    <w:tmpl w:val="7F7C59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DCC0CF7"/>
    <w:multiLevelType w:val="hybridMultilevel"/>
    <w:tmpl w:val="0192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95F1B"/>
    <w:multiLevelType w:val="hybridMultilevel"/>
    <w:tmpl w:val="F8965DD0"/>
    <w:lvl w:ilvl="0" w:tplc="1632F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CA6B1C"/>
    <w:multiLevelType w:val="hybridMultilevel"/>
    <w:tmpl w:val="0A106E30"/>
    <w:lvl w:ilvl="0" w:tplc="1440397A">
      <w:start w:val="1"/>
      <w:numFmt w:val="lowerLetter"/>
      <w:lvlText w:val="%1)"/>
      <w:lvlJc w:val="left"/>
      <w:pPr>
        <w:ind w:left="720" w:hanging="360"/>
      </w:pPr>
      <w:rPr>
        <w:rFonts w:ascii="Palatino Linotype" w:hAnsi="Palatino Linotype"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6F6B5F"/>
    <w:multiLevelType w:val="hybridMultilevel"/>
    <w:tmpl w:val="59B03A16"/>
    <w:lvl w:ilvl="0" w:tplc="C6BC9B6C">
      <w:start w:val="1"/>
      <w:numFmt w:val="decimal"/>
      <w:lvlText w:val="%1."/>
      <w:lvlJc w:val="left"/>
      <w:pPr>
        <w:tabs>
          <w:tab w:val="num" w:pos="1080"/>
        </w:tabs>
        <w:ind w:left="1080" w:hanging="720"/>
      </w:pPr>
      <w:rPr>
        <w:rFonts w:hint="default"/>
      </w:rPr>
    </w:lvl>
    <w:lvl w:ilvl="1" w:tplc="160891BE">
      <w:numFmt w:val="none"/>
      <w:lvlText w:val=""/>
      <w:lvlJc w:val="left"/>
      <w:pPr>
        <w:tabs>
          <w:tab w:val="num" w:pos="360"/>
        </w:tabs>
      </w:pPr>
    </w:lvl>
    <w:lvl w:ilvl="2" w:tplc="AEFA3D6A">
      <w:numFmt w:val="none"/>
      <w:lvlText w:val=""/>
      <w:lvlJc w:val="left"/>
      <w:pPr>
        <w:tabs>
          <w:tab w:val="num" w:pos="360"/>
        </w:tabs>
      </w:pPr>
    </w:lvl>
    <w:lvl w:ilvl="3" w:tplc="99968358">
      <w:numFmt w:val="none"/>
      <w:lvlText w:val=""/>
      <w:lvlJc w:val="left"/>
      <w:pPr>
        <w:tabs>
          <w:tab w:val="num" w:pos="360"/>
        </w:tabs>
      </w:pPr>
    </w:lvl>
    <w:lvl w:ilvl="4" w:tplc="6010DB56">
      <w:numFmt w:val="none"/>
      <w:lvlText w:val=""/>
      <w:lvlJc w:val="left"/>
      <w:pPr>
        <w:tabs>
          <w:tab w:val="num" w:pos="360"/>
        </w:tabs>
      </w:pPr>
    </w:lvl>
    <w:lvl w:ilvl="5" w:tplc="255C8CD0">
      <w:numFmt w:val="none"/>
      <w:lvlText w:val=""/>
      <w:lvlJc w:val="left"/>
      <w:pPr>
        <w:tabs>
          <w:tab w:val="num" w:pos="360"/>
        </w:tabs>
      </w:pPr>
    </w:lvl>
    <w:lvl w:ilvl="6" w:tplc="6BAAEEAA">
      <w:numFmt w:val="none"/>
      <w:lvlText w:val=""/>
      <w:lvlJc w:val="left"/>
      <w:pPr>
        <w:tabs>
          <w:tab w:val="num" w:pos="360"/>
        </w:tabs>
      </w:pPr>
    </w:lvl>
    <w:lvl w:ilvl="7" w:tplc="B950E7E8">
      <w:numFmt w:val="none"/>
      <w:lvlText w:val=""/>
      <w:lvlJc w:val="left"/>
      <w:pPr>
        <w:tabs>
          <w:tab w:val="num" w:pos="360"/>
        </w:tabs>
      </w:pPr>
    </w:lvl>
    <w:lvl w:ilvl="8" w:tplc="3FCCEAD6">
      <w:numFmt w:val="none"/>
      <w:lvlText w:val=""/>
      <w:lvlJc w:val="left"/>
      <w:pPr>
        <w:tabs>
          <w:tab w:val="num" w:pos="360"/>
        </w:tabs>
      </w:pPr>
    </w:lvl>
  </w:abstractNum>
  <w:abstractNum w:abstractNumId="33" w15:restartNumberingAfterBreak="0">
    <w:nsid w:val="755E6385"/>
    <w:multiLevelType w:val="multilevel"/>
    <w:tmpl w:val="84F89EBA"/>
    <w:lvl w:ilvl="0">
      <w:start w:val="2"/>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8094383"/>
    <w:multiLevelType w:val="multilevel"/>
    <w:tmpl w:val="90B854A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A2D59DE"/>
    <w:multiLevelType w:val="multilevel"/>
    <w:tmpl w:val="BC36E176"/>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F7D42CE"/>
    <w:multiLevelType w:val="hybridMultilevel"/>
    <w:tmpl w:val="4590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4"/>
  </w:num>
  <w:num w:numId="4">
    <w:abstractNumId w:val="5"/>
  </w:num>
  <w:num w:numId="5">
    <w:abstractNumId w:val="21"/>
  </w:num>
  <w:num w:numId="6">
    <w:abstractNumId w:val="19"/>
  </w:num>
  <w:num w:numId="7">
    <w:abstractNumId w:val="16"/>
  </w:num>
  <w:num w:numId="8">
    <w:abstractNumId w:val="2"/>
  </w:num>
  <w:num w:numId="9">
    <w:abstractNumId w:val="3"/>
  </w:num>
  <w:num w:numId="10">
    <w:abstractNumId w:val="24"/>
  </w:num>
  <w:num w:numId="11">
    <w:abstractNumId w:val="30"/>
  </w:num>
  <w:num w:numId="12">
    <w:abstractNumId w:val="9"/>
  </w:num>
  <w:num w:numId="13">
    <w:abstractNumId w:val="35"/>
  </w:num>
  <w:num w:numId="14">
    <w:abstractNumId w:val="33"/>
  </w:num>
  <w:num w:numId="15">
    <w:abstractNumId w:val="25"/>
  </w:num>
  <w:num w:numId="16">
    <w:abstractNumId w:val="0"/>
  </w:num>
  <w:num w:numId="17">
    <w:abstractNumId w:val="10"/>
  </w:num>
  <w:num w:numId="18">
    <w:abstractNumId w:val="18"/>
  </w:num>
  <w:num w:numId="19">
    <w:abstractNumId w:val="36"/>
  </w:num>
  <w:num w:numId="20">
    <w:abstractNumId w:val="11"/>
  </w:num>
  <w:num w:numId="21">
    <w:abstractNumId w:val="8"/>
  </w:num>
  <w:num w:numId="22">
    <w:abstractNumId w:val="26"/>
  </w:num>
  <w:num w:numId="23">
    <w:abstractNumId w:val="17"/>
  </w:num>
  <w:num w:numId="24">
    <w:abstractNumId w:val="28"/>
  </w:num>
  <w:num w:numId="25">
    <w:abstractNumId w:val="29"/>
  </w:num>
  <w:num w:numId="26">
    <w:abstractNumId w:val="12"/>
  </w:num>
  <w:num w:numId="27">
    <w:abstractNumId w:val="14"/>
  </w:num>
  <w:num w:numId="28">
    <w:abstractNumId w:val="13"/>
  </w:num>
  <w:num w:numId="29">
    <w:abstractNumId w:val="15"/>
  </w:num>
  <w:num w:numId="30">
    <w:abstractNumId w:val="7"/>
  </w:num>
  <w:num w:numId="31">
    <w:abstractNumId w:val="22"/>
  </w:num>
  <w:num w:numId="32">
    <w:abstractNumId w:val="27"/>
  </w:num>
  <w:num w:numId="33">
    <w:abstractNumId w:val="1"/>
  </w:num>
  <w:num w:numId="34">
    <w:abstractNumId w:val="31"/>
  </w:num>
  <w:num w:numId="35">
    <w:abstractNumId w:val="6"/>
  </w:num>
  <w:num w:numId="36">
    <w:abstractNumId w:val="2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AA"/>
    <w:rsid w:val="001464BE"/>
    <w:rsid w:val="00457786"/>
    <w:rsid w:val="00573370"/>
    <w:rsid w:val="00644DA7"/>
    <w:rsid w:val="007922DE"/>
    <w:rsid w:val="008745AA"/>
    <w:rsid w:val="0091629A"/>
    <w:rsid w:val="00931194"/>
    <w:rsid w:val="009E5B0F"/>
    <w:rsid w:val="00A61D79"/>
    <w:rsid w:val="00BD53DE"/>
    <w:rsid w:val="00CC0908"/>
    <w:rsid w:val="00D1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1ECA7-DC3E-4F83-80D6-C4D4B917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745AA"/>
    <w:pPr>
      <w:keepNext/>
      <w:spacing w:after="0" w:line="240" w:lineRule="auto"/>
      <w:jc w:val="center"/>
      <w:outlineLvl w:val="0"/>
    </w:pPr>
    <w:rPr>
      <w:rFonts w:ascii="Times New Roman" w:eastAsia="Times New Roman" w:hAnsi="Times New Roman" w:cs="Times New Roman"/>
      <w:b/>
      <w:bCs/>
      <w:sz w:val="28"/>
      <w:szCs w:val="24"/>
      <w:u w:val="single"/>
    </w:rPr>
  </w:style>
  <w:style w:type="paragraph" w:styleId="Heading2">
    <w:name w:val="heading 2"/>
    <w:basedOn w:val="Normal"/>
    <w:next w:val="Normal"/>
    <w:link w:val="Heading2Char"/>
    <w:qFormat/>
    <w:rsid w:val="008745AA"/>
    <w:pPr>
      <w:keepNext/>
      <w:spacing w:after="0" w:line="240" w:lineRule="auto"/>
      <w:outlineLvl w:val="1"/>
    </w:pPr>
    <w:rPr>
      <w:rFonts w:ascii="Times New Roman" w:eastAsia="Times New Roman" w:hAnsi="Times New Roman" w:cs="Times New Roman"/>
      <w:b/>
      <w:bCs/>
      <w:sz w:val="28"/>
      <w:szCs w:val="24"/>
      <w:u w:val="single"/>
    </w:rPr>
  </w:style>
  <w:style w:type="paragraph" w:styleId="Heading3">
    <w:name w:val="heading 3"/>
    <w:basedOn w:val="Normal"/>
    <w:next w:val="Normal"/>
    <w:link w:val="Heading3Char"/>
    <w:qFormat/>
    <w:rsid w:val="008745AA"/>
    <w:pPr>
      <w:keepNext/>
      <w:spacing w:after="0" w:line="240" w:lineRule="auto"/>
      <w:outlineLvl w:val="2"/>
    </w:pPr>
    <w:rPr>
      <w:rFonts w:ascii="Times New Roman" w:eastAsia="Times New Roman" w:hAnsi="Times New Roman" w:cs="Times New Roman"/>
      <w:sz w:val="28"/>
      <w:szCs w:val="24"/>
    </w:rPr>
  </w:style>
  <w:style w:type="paragraph" w:styleId="Heading4">
    <w:name w:val="heading 4"/>
    <w:basedOn w:val="Normal"/>
    <w:next w:val="Normal"/>
    <w:link w:val="Heading4Char"/>
    <w:qFormat/>
    <w:rsid w:val="008745AA"/>
    <w:pPr>
      <w:keepNext/>
      <w:spacing w:after="0" w:line="240" w:lineRule="auto"/>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8745AA"/>
    <w:pPr>
      <w:keepNext/>
      <w:spacing w:after="0" w:line="240" w:lineRule="auto"/>
      <w:ind w:left="2160"/>
      <w:jc w:val="both"/>
      <w:outlineLvl w:val="4"/>
    </w:pPr>
    <w:rPr>
      <w:rFonts w:ascii="Times New Roman" w:eastAsia="Times New Roman" w:hAnsi="Times New Roman" w:cs="Times New Roman"/>
      <w:sz w:val="28"/>
      <w:szCs w:val="24"/>
      <w:u w:val="single"/>
    </w:rPr>
  </w:style>
  <w:style w:type="paragraph" w:styleId="Heading6">
    <w:name w:val="heading 6"/>
    <w:basedOn w:val="Normal"/>
    <w:next w:val="Normal"/>
    <w:link w:val="Heading6Char"/>
    <w:qFormat/>
    <w:rsid w:val="008745AA"/>
    <w:pPr>
      <w:keepNext/>
      <w:spacing w:after="0" w:line="240" w:lineRule="auto"/>
      <w:ind w:left="720"/>
      <w:jc w:val="both"/>
      <w:outlineLvl w:val="5"/>
    </w:pPr>
    <w:rPr>
      <w:rFonts w:ascii="Times New Roman" w:eastAsia="Times New Roman" w:hAnsi="Times New Roman" w:cs="Times New Roman"/>
      <w:sz w:val="28"/>
      <w:szCs w:val="24"/>
    </w:rPr>
  </w:style>
  <w:style w:type="paragraph" w:styleId="Heading7">
    <w:name w:val="heading 7"/>
    <w:basedOn w:val="Normal"/>
    <w:next w:val="Normal"/>
    <w:link w:val="Heading7Char"/>
    <w:qFormat/>
    <w:rsid w:val="008745AA"/>
    <w:pPr>
      <w:keepNext/>
      <w:spacing w:after="0" w:line="240" w:lineRule="auto"/>
      <w:jc w:val="both"/>
      <w:outlineLvl w:val="6"/>
    </w:pPr>
    <w:rPr>
      <w:rFonts w:ascii="Times New Roman" w:eastAsia="Times New Roman" w:hAnsi="Times New Roman" w:cs="Times New Roman"/>
      <w:b/>
      <w:bCs/>
      <w:sz w:val="28"/>
      <w:szCs w:val="24"/>
    </w:rPr>
  </w:style>
  <w:style w:type="paragraph" w:styleId="Heading8">
    <w:name w:val="heading 8"/>
    <w:basedOn w:val="Normal"/>
    <w:next w:val="Normal"/>
    <w:link w:val="Heading8Char"/>
    <w:qFormat/>
    <w:rsid w:val="008745AA"/>
    <w:pPr>
      <w:keepNext/>
      <w:spacing w:after="0" w:line="240" w:lineRule="auto"/>
      <w:jc w:val="both"/>
      <w:outlineLvl w:val="7"/>
    </w:pPr>
    <w:rPr>
      <w:rFonts w:ascii="Times New Roman" w:eastAsia="Times New Roman" w:hAnsi="Times New Roman" w:cs="Times New Roman"/>
      <w:sz w:val="28"/>
      <w:szCs w:val="24"/>
    </w:rPr>
  </w:style>
  <w:style w:type="paragraph" w:styleId="Heading9">
    <w:name w:val="heading 9"/>
    <w:basedOn w:val="Normal"/>
    <w:next w:val="Normal"/>
    <w:link w:val="Heading9Char"/>
    <w:qFormat/>
    <w:rsid w:val="008745AA"/>
    <w:pPr>
      <w:keepNext/>
      <w:spacing w:after="0" w:line="240" w:lineRule="auto"/>
      <w:jc w:val="center"/>
      <w:outlineLvl w:val="8"/>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5AA"/>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8745AA"/>
    <w:rPr>
      <w:rFonts w:ascii="Times New Roman" w:eastAsia="Times New Roman" w:hAnsi="Times New Roman" w:cs="Times New Roman"/>
      <w:b/>
      <w:bCs/>
      <w:sz w:val="28"/>
      <w:szCs w:val="24"/>
      <w:u w:val="single"/>
    </w:rPr>
  </w:style>
  <w:style w:type="character" w:customStyle="1" w:styleId="Heading3Char">
    <w:name w:val="Heading 3 Char"/>
    <w:basedOn w:val="DefaultParagraphFont"/>
    <w:link w:val="Heading3"/>
    <w:rsid w:val="008745AA"/>
    <w:rPr>
      <w:rFonts w:ascii="Times New Roman" w:eastAsia="Times New Roman" w:hAnsi="Times New Roman" w:cs="Times New Roman"/>
      <w:sz w:val="28"/>
      <w:szCs w:val="24"/>
    </w:rPr>
  </w:style>
  <w:style w:type="character" w:customStyle="1" w:styleId="Heading4Char">
    <w:name w:val="Heading 4 Char"/>
    <w:basedOn w:val="DefaultParagraphFont"/>
    <w:link w:val="Heading4"/>
    <w:rsid w:val="008745AA"/>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8745AA"/>
    <w:rPr>
      <w:rFonts w:ascii="Times New Roman" w:eastAsia="Times New Roman" w:hAnsi="Times New Roman" w:cs="Times New Roman"/>
      <w:sz w:val="28"/>
      <w:szCs w:val="24"/>
      <w:u w:val="single"/>
    </w:rPr>
  </w:style>
  <w:style w:type="character" w:customStyle="1" w:styleId="Heading6Char">
    <w:name w:val="Heading 6 Char"/>
    <w:basedOn w:val="DefaultParagraphFont"/>
    <w:link w:val="Heading6"/>
    <w:rsid w:val="008745AA"/>
    <w:rPr>
      <w:rFonts w:ascii="Times New Roman" w:eastAsia="Times New Roman" w:hAnsi="Times New Roman" w:cs="Times New Roman"/>
      <w:sz w:val="28"/>
      <w:szCs w:val="24"/>
    </w:rPr>
  </w:style>
  <w:style w:type="character" w:customStyle="1" w:styleId="Heading7Char">
    <w:name w:val="Heading 7 Char"/>
    <w:basedOn w:val="DefaultParagraphFont"/>
    <w:link w:val="Heading7"/>
    <w:rsid w:val="008745AA"/>
    <w:rPr>
      <w:rFonts w:ascii="Times New Roman" w:eastAsia="Times New Roman" w:hAnsi="Times New Roman" w:cs="Times New Roman"/>
      <w:b/>
      <w:bCs/>
      <w:sz w:val="28"/>
      <w:szCs w:val="24"/>
    </w:rPr>
  </w:style>
  <w:style w:type="character" w:customStyle="1" w:styleId="Heading8Char">
    <w:name w:val="Heading 8 Char"/>
    <w:basedOn w:val="DefaultParagraphFont"/>
    <w:link w:val="Heading8"/>
    <w:rsid w:val="008745AA"/>
    <w:rPr>
      <w:rFonts w:ascii="Times New Roman" w:eastAsia="Times New Roman" w:hAnsi="Times New Roman" w:cs="Times New Roman"/>
      <w:sz w:val="28"/>
      <w:szCs w:val="24"/>
    </w:rPr>
  </w:style>
  <w:style w:type="character" w:customStyle="1" w:styleId="Heading9Char">
    <w:name w:val="Heading 9 Char"/>
    <w:basedOn w:val="DefaultParagraphFont"/>
    <w:link w:val="Heading9"/>
    <w:rsid w:val="008745AA"/>
    <w:rPr>
      <w:rFonts w:ascii="Times New Roman" w:eastAsia="Times New Roman" w:hAnsi="Times New Roman" w:cs="Times New Roman"/>
      <w:sz w:val="28"/>
      <w:szCs w:val="24"/>
    </w:rPr>
  </w:style>
  <w:style w:type="numbering" w:customStyle="1" w:styleId="NoList1">
    <w:name w:val="No List1"/>
    <w:next w:val="NoList"/>
    <w:uiPriority w:val="99"/>
    <w:semiHidden/>
    <w:unhideWhenUsed/>
    <w:rsid w:val="008745AA"/>
  </w:style>
  <w:style w:type="paragraph" w:styleId="Title">
    <w:name w:val="Title"/>
    <w:basedOn w:val="Normal"/>
    <w:link w:val="TitleChar"/>
    <w:qFormat/>
    <w:rsid w:val="008745AA"/>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745AA"/>
    <w:rPr>
      <w:rFonts w:ascii="Times New Roman" w:eastAsia="Times New Roman" w:hAnsi="Times New Roman" w:cs="Times New Roman"/>
      <w:b/>
      <w:bCs/>
      <w:sz w:val="28"/>
      <w:szCs w:val="24"/>
    </w:rPr>
  </w:style>
  <w:style w:type="paragraph" w:styleId="Footer">
    <w:name w:val="footer"/>
    <w:basedOn w:val="Normal"/>
    <w:link w:val="FooterChar"/>
    <w:rsid w:val="008745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745AA"/>
    <w:rPr>
      <w:rFonts w:ascii="Times New Roman" w:eastAsia="Times New Roman" w:hAnsi="Times New Roman" w:cs="Times New Roman"/>
      <w:sz w:val="24"/>
      <w:szCs w:val="24"/>
    </w:rPr>
  </w:style>
  <w:style w:type="paragraph" w:styleId="BodyText">
    <w:name w:val="Body Text"/>
    <w:basedOn w:val="Normal"/>
    <w:link w:val="BodyTextChar"/>
    <w:rsid w:val="008745AA"/>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8745AA"/>
    <w:rPr>
      <w:rFonts w:ascii="Times New Roman" w:eastAsia="Times New Roman" w:hAnsi="Times New Roman" w:cs="Times New Roman"/>
      <w:sz w:val="28"/>
      <w:szCs w:val="24"/>
    </w:rPr>
  </w:style>
  <w:style w:type="paragraph" w:styleId="BodyText2">
    <w:name w:val="Body Text 2"/>
    <w:basedOn w:val="Normal"/>
    <w:link w:val="BodyText2Char"/>
    <w:rsid w:val="008745AA"/>
    <w:pPr>
      <w:spacing w:after="0" w:line="240" w:lineRule="auto"/>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8745AA"/>
    <w:rPr>
      <w:rFonts w:ascii="Times New Roman" w:eastAsia="Times New Roman" w:hAnsi="Times New Roman" w:cs="Times New Roman"/>
      <w:sz w:val="28"/>
      <w:szCs w:val="24"/>
    </w:rPr>
  </w:style>
  <w:style w:type="paragraph" w:styleId="BodyTextIndent">
    <w:name w:val="Body Text Indent"/>
    <w:basedOn w:val="Normal"/>
    <w:link w:val="BodyTextIndentChar"/>
    <w:rsid w:val="008745AA"/>
    <w:pPr>
      <w:spacing w:after="0" w:line="240" w:lineRule="auto"/>
      <w:ind w:left="540" w:hanging="540"/>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8745AA"/>
    <w:rPr>
      <w:rFonts w:ascii="Times New Roman" w:eastAsia="Times New Roman" w:hAnsi="Times New Roman" w:cs="Times New Roman"/>
      <w:sz w:val="28"/>
      <w:szCs w:val="24"/>
    </w:rPr>
  </w:style>
  <w:style w:type="paragraph" w:styleId="BodyTextIndent2">
    <w:name w:val="Body Text Indent 2"/>
    <w:basedOn w:val="Normal"/>
    <w:link w:val="BodyTextIndent2Char"/>
    <w:rsid w:val="008745AA"/>
    <w:pPr>
      <w:spacing w:after="0" w:line="240" w:lineRule="auto"/>
      <w:ind w:left="720" w:hanging="72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8745AA"/>
    <w:rPr>
      <w:rFonts w:ascii="Times New Roman" w:eastAsia="Times New Roman" w:hAnsi="Times New Roman" w:cs="Times New Roman"/>
      <w:sz w:val="28"/>
      <w:szCs w:val="24"/>
    </w:rPr>
  </w:style>
  <w:style w:type="character" w:styleId="PageNumber">
    <w:name w:val="page number"/>
    <w:basedOn w:val="DefaultParagraphFont"/>
    <w:rsid w:val="008745AA"/>
  </w:style>
  <w:style w:type="paragraph" w:styleId="Header">
    <w:name w:val="header"/>
    <w:basedOn w:val="Normal"/>
    <w:link w:val="HeaderChar"/>
    <w:rsid w:val="008745A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745AA"/>
    <w:rPr>
      <w:rFonts w:ascii="Times New Roman" w:eastAsia="Times New Roman" w:hAnsi="Times New Roman" w:cs="Times New Roman"/>
      <w:sz w:val="24"/>
      <w:szCs w:val="24"/>
    </w:rPr>
  </w:style>
  <w:style w:type="character" w:styleId="Hyperlink">
    <w:name w:val="Hyperlink"/>
    <w:rsid w:val="008745AA"/>
    <w:rPr>
      <w:color w:val="0000FF"/>
      <w:u w:val="single"/>
    </w:rPr>
  </w:style>
  <w:style w:type="paragraph" w:styleId="NoSpacing">
    <w:name w:val="No Spacing"/>
    <w:uiPriority w:val="1"/>
    <w:qFormat/>
    <w:rsid w:val="008745AA"/>
    <w:pPr>
      <w:spacing w:after="0" w:line="240" w:lineRule="auto"/>
    </w:pPr>
    <w:rPr>
      <w:lang w:val="en-GB"/>
    </w:rPr>
  </w:style>
  <w:style w:type="table" w:styleId="TableGrid">
    <w:name w:val="Table Grid"/>
    <w:basedOn w:val="TableNormal"/>
    <w:uiPriority w:val="39"/>
    <w:rsid w:val="00874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8745AA"/>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745AA"/>
    <w:rPr>
      <w:sz w:val="20"/>
      <w:szCs w:val="20"/>
    </w:rPr>
  </w:style>
  <w:style w:type="character" w:styleId="FootnoteReference">
    <w:name w:val="footnote reference"/>
    <w:basedOn w:val="DefaultParagraphFont"/>
    <w:uiPriority w:val="99"/>
    <w:unhideWhenUsed/>
    <w:rsid w:val="008745AA"/>
    <w:rPr>
      <w:vertAlign w:val="superscript"/>
    </w:rPr>
  </w:style>
  <w:style w:type="table" w:customStyle="1" w:styleId="TableGrid1">
    <w:name w:val="Table Grid1"/>
    <w:basedOn w:val="TableNormal"/>
    <w:next w:val="TableGrid"/>
    <w:uiPriority w:val="59"/>
    <w:rsid w:val="008745A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8745AA"/>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uiPriority w:val="99"/>
    <w:semiHidden/>
    <w:rsid w:val="008745AA"/>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8745A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8745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nacc.or.k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pra.go.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6774</Words>
  <Characters>38618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dc:creator>
  <cp:keywords/>
  <dc:description/>
  <cp:lastModifiedBy>Evance Ogondi</cp:lastModifiedBy>
  <cp:revision>2</cp:revision>
  <dcterms:created xsi:type="dcterms:W3CDTF">2019-08-22T09:14:00Z</dcterms:created>
  <dcterms:modified xsi:type="dcterms:W3CDTF">2019-08-22T09:14:00Z</dcterms:modified>
</cp:coreProperties>
</file>